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547BF">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凝聚共识 提倡实践：</w:t>
      </w:r>
      <w:r>
        <w:rPr>
          <w:rFonts w:hint="eastAsia" w:asciiTheme="minorEastAsia" w:hAnsiTheme="minorEastAsia" w:eastAsiaTheme="minorEastAsia" w:cstheme="minorEastAsia"/>
          <w:sz w:val="24"/>
          <w:szCs w:val="24"/>
        </w:rPr>
        <w:t>第二届北京大学叙事医学国际研讨会在北京</w:t>
      </w:r>
      <w:r>
        <w:rPr>
          <w:rFonts w:hint="eastAsia" w:asciiTheme="minorEastAsia" w:hAnsiTheme="minorEastAsia" w:eastAsiaTheme="minorEastAsia" w:cstheme="minorEastAsia"/>
          <w:sz w:val="24"/>
          <w:szCs w:val="24"/>
          <w:lang w:val="en-US" w:eastAsia="zh-CN"/>
        </w:rPr>
        <w:t>正式</w:t>
      </w:r>
      <w:r>
        <w:rPr>
          <w:rFonts w:hint="eastAsia" w:asciiTheme="minorEastAsia" w:hAnsiTheme="minorEastAsia" w:eastAsiaTheme="minorEastAsia" w:cstheme="minorEastAsia"/>
          <w:sz w:val="24"/>
          <w:szCs w:val="24"/>
        </w:rPr>
        <w:t>开幕</w:t>
      </w:r>
    </w:p>
    <w:p w14:paraId="3CFD1809">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p>
    <w:p w14:paraId="3D287F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2025年11月15日</w:t>
      </w:r>
      <w:r>
        <w:rPr>
          <w:rFonts w:hint="eastAsia" w:asciiTheme="minorEastAsia" w:hAnsiTheme="minorEastAsia" w:eastAsiaTheme="minorEastAsia" w:cstheme="minorEastAsia"/>
          <w:sz w:val="24"/>
          <w:szCs w:val="24"/>
          <w:lang w:val="en-US" w:eastAsia="zh-CN"/>
        </w:rPr>
        <w:t>上午</w:t>
      </w:r>
      <w:r>
        <w:rPr>
          <w:rFonts w:hint="eastAsia" w:asciiTheme="minorEastAsia" w:hAnsiTheme="minorEastAsia" w:eastAsiaTheme="minorEastAsia" w:cstheme="minorEastAsia"/>
          <w:sz w:val="24"/>
          <w:szCs w:val="24"/>
        </w:rPr>
        <w:t>，第二届北京大学叙事医学国际研讨会在北京</w:t>
      </w:r>
      <w:r>
        <w:rPr>
          <w:rFonts w:hint="eastAsia" w:asciiTheme="minorEastAsia" w:hAnsiTheme="minorEastAsia" w:eastAsiaTheme="minorEastAsia" w:cstheme="minorEastAsia"/>
          <w:sz w:val="24"/>
          <w:szCs w:val="24"/>
          <w:lang w:val="en-US" w:eastAsia="zh-CN"/>
        </w:rPr>
        <w:t>正式</w:t>
      </w:r>
      <w:r>
        <w:rPr>
          <w:rFonts w:hint="eastAsia" w:asciiTheme="minorEastAsia" w:hAnsiTheme="minorEastAsia" w:eastAsiaTheme="minorEastAsia" w:cstheme="minorEastAsia"/>
          <w:sz w:val="24"/>
          <w:szCs w:val="24"/>
        </w:rPr>
        <w:t>开幕。</w:t>
      </w:r>
      <w:r>
        <w:rPr>
          <w:rFonts w:hint="eastAsia" w:asciiTheme="minorEastAsia" w:hAnsiTheme="minorEastAsia" w:eastAsiaTheme="minorEastAsia" w:cstheme="minorEastAsia"/>
          <w:sz w:val="24"/>
          <w:szCs w:val="24"/>
          <w:lang w:val="en-US" w:eastAsia="zh-CN"/>
        </w:rPr>
        <w:t>在全球范围内叙事医学逐步迈入一个以多语言交流、跨文化互动、深度跨学科融合，以及实践导向为特征的全新阶段的背景下，本次大会的召开旨在进一步探讨叙事医学的演进图景，凝聚共识，并倡导医学人文、健康人文领域的最佳实践。来自国内外的200余名专家学者参加了此次研讨会。</w:t>
      </w:r>
    </w:p>
    <w:p w14:paraId="716C9C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5A02082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bookmarkStart w:id="0" w:name="_GoBack"/>
      <w:bookmarkEnd w:id="0"/>
    </w:p>
    <w:p w14:paraId="764666A1">
      <w:pPr>
        <w:keepNext w:val="0"/>
        <w:keepLines w:val="0"/>
        <w:pageBreakBefore w:val="0"/>
        <w:kinsoku/>
        <w:wordWrap/>
        <w:overflowPunct/>
        <w:topLinePunct w:val="0"/>
        <w:autoSpaceDE/>
        <w:autoSpaceDN/>
        <w:bidi w:val="0"/>
        <w:adjustRightInd/>
        <w:snapToGrid/>
        <w:spacing w:line="360" w:lineRule="auto"/>
        <w:ind w:firstLine="496"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参会全体成员合影</w:t>
      </w:r>
    </w:p>
    <w:p w14:paraId="588B62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开幕式</w:t>
      </w:r>
      <w:r>
        <w:rPr>
          <w:rFonts w:hint="eastAsia" w:asciiTheme="minorEastAsia" w:hAnsiTheme="minorEastAsia" w:eastAsiaTheme="minorEastAsia" w:cstheme="minorEastAsia"/>
          <w:sz w:val="24"/>
          <w:szCs w:val="24"/>
          <w:lang w:val="en-US" w:eastAsia="zh-CN"/>
        </w:rPr>
        <w:t>与会议上半场</w:t>
      </w:r>
      <w:r>
        <w:rPr>
          <w:rFonts w:hint="eastAsia" w:asciiTheme="minorEastAsia" w:hAnsiTheme="minorEastAsia" w:eastAsiaTheme="minorEastAsia" w:cstheme="minorEastAsia"/>
          <w:sz w:val="24"/>
          <w:szCs w:val="24"/>
        </w:rPr>
        <w:t>由北京大学医学人文学院院长郭莉萍</w:t>
      </w:r>
      <w:r>
        <w:rPr>
          <w:rFonts w:hint="eastAsia" w:asciiTheme="minorEastAsia" w:hAnsiTheme="minorEastAsia" w:eastAsiaTheme="minorEastAsia" w:cstheme="minorEastAsia"/>
          <w:sz w:val="24"/>
          <w:szCs w:val="24"/>
          <w:lang w:val="en-US" w:eastAsia="zh-CN"/>
        </w:rPr>
        <w:t>教授</w:t>
      </w:r>
      <w:r>
        <w:rPr>
          <w:rFonts w:hint="eastAsia" w:asciiTheme="minorEastAsia" w:hAnsiTheme="minorEastAsia" w:eastAsiaTheme="minorEastAsia" w:cstheme="minorEastAsia"/>
          <w:sz w:val="24"/>
          <w:szCs w:val="24"/>
        </w:rPr>
        <w:t>主持。北京市卫生健康委员会二级巡视员徐长顺发表开幕式致辞。他强调</w:t>
      </w:r>
      <w:r>
        <w:rPr>
          <w:rFonts w:hint="eastAsia" w:asciiTheme="minorEastAsia" w:hAnsiTheme="minorEastAsia" w:eastAsiaTheme="minorEastAsia" w:cstheme="minorEastAsia"/>
          <w:sz w:val="24"/>
          <w:szCs w:val="24"/>
          <w:lang w:val="en-US" w:eastAsia="zh-CN"/>
        </w:rPr>
        <w:t>叙事医学的发展应从“共知”走向“共行”，并且描绘了“因行得知”“因知践行”“知行合一”的发展路径。他还</w:t>
      </w:r>
      <w:r>
        <w:rPr>
          <w:rFonts w:hint="eastAsia" w:asciiTheme="minorEastAsia" w:hAnsiTheme="minorEastAsia" w:eastAsiaTheme="minorEastAsia" w:cstheme="minorEastAsia"/>
          <w:sz w:val="24"/>
          <w:szCs w:val="24"/>
        </w:rPr>
        <w:t>介绍了北京22家市属医院</w:t>
      </w:r>
      <w:r>
        <w:rPr>
          <w:rFonts w:hint="eastAsia" w:asciiTheme="minorEastAsia" w:hAnsiTheme="minorEastAsia" w:eastAsiaTheme="minorEastAsia" w:cstheme="minorEastAsia"/>
          <w:sz w:val="24"/>
          <w:szCs w:val="24"/>
          <w:lang w:val="en-US" w:eastAsia="zh-CN"/>
        </w:rPr>
        <w:t>以叙事医学为抓手进行</w:t>
      </w:r>
      <w:r>
        <w:rPr>
          <w:rFonts w:hint="eastAsia" w:asciiTheme="minorEastAsia" w:hAnsiTheme="minorEastAsia" w:eastAsiaTheme="minorEastAsia" w:cstheme="minorEastAsia"/>
          <w:sz w:val="24"/>
          <w:szCs w:val="24"/>
        </w:rPr>
        <w:t>人文科室建设</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试点成果，明确将通过制度保障、平台搭建等推动叙事医学</w:t>
      </w:r>
      <w:r>
        <w:rPr>
          <w:rFonts w:hint="eastAsia" w:asciiTheme="minorEastAsia" w:hAnsiTheme="minorEastAsia" w:eastAsiaTheme="minorEastAsia" w:cstheme="minorEastAsia"/>
          <w:sz w:val="24"/>
          <w:szCs w:val="24"/>
          <w:lang w:val="en-US" w:eastAsia="zh-CN"/>
        </w:rPr>
        <w:t>在医院体系中</w:t>
      </w:r>
      <w:r>
        <w:rPr>
          <w:rFonts w:hint="eastAsia" w:asciiTheme="minorEastAsia" w:hAnsiTheme="minorEastAsia" w:eastAsiaTheme="minorEastAsia" w:cstheme="minorEastAsia"/>
          <w:sz w:val="24"/>
          <w:szCs w:val="24"/>
        </w:rPr>
        <w:t>从“共知”走向“共行”。</w:t>
      </w:r>
    </w:p>
    <w:p w14:paraId="179815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1085AC46">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888888"/>
          <w:spacing w:val="4"/>
          <w:sz w:val="24"/>
          <w:szCs w:val="24"/>
          <w:shd w:val="clear" w:fill="FFFFFF"/>
        </w:rPr>
        <w:t>北京市卫生健康委员会二级巡视员徐长顺</w:t>
      </w: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致辞</w:t>
      </w:r>
    </w:p>
    <w:p w14:paraId="48FBC2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主旨发言环节，</w:t>
      </w:r>
      <w:r>
        <w:rPr>
          <w:rFonts w:hint="eastAsia" w:asciiTheme="minorEastAsia" w:hAnsiTheme="minorEastAsia" w:eastAsiaTheme="minorEastAsia" w:cstheme="minorEastAsia"/>
          <w:sz w:val="24"/>
          <w:szCs w:val="24"/>
        </w:rPr>
        <w:t>北京大学医学人文学院王一方教授</w:t>
      </w:r>
      <w:r>
        <w:rPr>
          <w:rFonts w:hint="eastAsia" w:asciiTheme="minorEastAsia" w:hAnsiTheme="minorEastAsia" w:eastAsiaTheme="minorEastAsia" w:cstheme="minorEastAsia"/>
          <w:sz w:val="24"/>
          <w:szCs w:val="24"/>
          <w:lang w:val="en-US" w:eastAsia="zh-CN"/>
        </w:rPr>
        <w:t>作了题为“论叙事医学三大范畴”的报告</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强调</w:t>
      </w:r>
      <w:r>
        <w:rPr>
          <w:rFonts w:hint="eastAsia" w:asciiTheme="minorEastAsia" w:hAnsiTheme="minorEastAsia" w:eastAsiaTheme="minorEastAsia" w:cstheme="minorEastAsia"/>
          <w:sz w:val="24"/>
          <w:szCs w:val="24"/>
        </w:rPr>
        <w:t>叙事医学既是一种新的认知范式，也是一条创新的临床路径。他重点剖析了三对关键范畴——叙事医学与循证医学、叙事医学与叙事护理、现代医学叙事与传统中医叙事，强调厘清概念内涵对于推动学科发展至关重要。王一方教授提出，不同认知范式之间不应简单“求同存异”，而应“见异思变”，通过思维互嵌实现临床实践的互动与互洽。</w:t>
      </w:r>
    </w:p>
    <w:p w14:paraId="31EAC32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73F8E52F">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i w:val="0"/>
          <w:iCs w:val="0"/>
          <w:caps w:val="0"/>
          <w:color w:val="888888"/>
          <w:spacing w:val="4"/>
          <w:sz w:val="24"/>
          <w:szCs w:val="24"/>
          <w:shd w:val="clear" w:fill="FFFFFF"/>
          <w:lang w:val="en-US" w:eastAsia="zh-CN"/>
        </w:rPr>
      </w:pPr>
      <w:r>
        <w:rPr>
          <w:rFonts w:hint="eastAsia" w:asciiTheme="minorEastAsia" w:hAnsiTheme="minorEastAsia" w:eastAsiaTheme="minorEastAsia" w:cstheme="minorEastAsia"/>
          <w:i w:val="0"/>
          <w:iCs w:val="0"/>
          <w:caps w:val="0"/>
          <w:color w:val="888888"/>
          <w:spacing w:val="4"/>
          <w:sz w:val="24"/>
          <w:szCs w:val="24"/>
          <w:shd w:val="clear" w:fill="FFFFFF"/>
        </w:rPr>
        <w:t>北京大学医学人文学院王一方教授</w:t>
      </w: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作报告</w:t>
      </w:r>
    </w:p>
    <w:p w14:paraId="6630ED5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北京中医药大学东方医院商洪才院长</w:t>
      </w:r>
      <w:r>
        <w:rPr>
          <w:rFonts w:hint="eastAsia" w:asciiTheme="minorEastAsia" w:hAnsiTheme="minorEastAsia" w:eastAsiaTheme="minorEastAsia" w:cstheme="minorEastAsia"/>
          <w:sz w:val="24"/>
          <w:szCs w:val="24"/>
          <w:lang w:val="en-US" w:eastAsia="zh-CN"/>
        </w:rPr>
        <w:t>作了题为“</w:t>
      </w:r>
      <w:r>
        <w:rPr>
          <w:rFonts w:hint="eastAsia" w:asciiTheme="minorEastAsia" w:hAnsiTheme="minorEastAsia" w:eastAsiaTheme="minorEastAsia" w:cstheme="minorEastAsia"/>
          <w:color w:val="000000"/>
          <w:sz w:val="24"/>
          <w:szCs w:val="24"/>
        </w:rPr>
        <w:t>叙事医学与循证医学融合思路与方法</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的主旨报告，</w:t>
      </w:r>
      <w:r>
        <w:rPr>
          <w:rFonts w:hint="eastAsia" w:asciiTheme="minorEastAsia" w:hAnsiTheme="minorEastAsia" w:eastAsiaTheme="minorEastAsia" w:cstheme="minorEastAsia"/>
          <w:sz w:val="24"/>
          <w:szCs w:val="24"/>
        </w:rPr>
        <w:t>指出当前循证实践对“患者价值观”的关注仍有不足，而叙事医学能有效弥合循证治疗与医学人文之间的鸿沟。他提出“叙事医学循证化”与“循证医学叙事化”的双向路径，包括开展叙事干预的临床研究、提升医生的叙事能力、将叙事思维融入证据生态系统构建等，为医学研究与服务能力的提升提供了新方向。</w:t>
      </w:r>
    </w:p>
    <w:p w14:paraId="797183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402DA985">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i w:val="0"/>
          <w:iCs w:val="0"/>
          <w:caps w:val="0"/>
          <w:color w:val="888888"/>
          <w:spacing w:val="4"/>
          <w:sz w:val="24"/>
          <w:szCs w:val="24"/>
          <w:shd w:val="clear" w:fill="FFFFFF"/>
          <w:lang w:val="en-US" w:eastAsia="zh-CN"/>
        </w:rPr>
      </w:pPr>
      <w:r>
        <w:rPr>
          <w:rFonts w:hint="eastAsia" w:asciiTheme="minorEastAsia" w:hAnsiTheme="minorEastAsia" w:eastAsiaTheme="minorEastAsia" w:cstheme="minorEastAsia"/>
          <w:i w:val="0"/>
          <w:iCs w:val="0"/>
          <w:caps w:val="0"/>
          <w:color w:val="888888"/>
          <w:spacing w:val="4"/>
          <w:sz w:val="24"/>
          <w:szCs w:val="24"/>
          <w:shd w:val="clear" w:fill="FFFFFF"/>
        </w:rPr>
        <w:t>北京中医药大学东方医院院长商洪才</w:t>
      </w: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作报告</w:t>
      </w:r>
    </w:p>
    <w:p w14:paraId="40F7594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北京建筑大学格伦教授</w:t>
      </w:r>
      <w:r>
        <w:rPr>
          <w:rFonts w:hint="eastAsia" w:asciiTheme="minorEastAsia" w:hAnsiTheme="minorEastAsia" w:eastAsiaTheme="minorEastAsia" w:cstheme="minorEastAsia"/>
          <w:sz w:val="24"/>
          <w:szCs w:val="24"/>
          <w:lang w:val="en-US" w:eastAsia="zh-CN"/>
        </w:rPr>
        <w:t>作了题为“</w:t>
      </w:r>
      <w:r>
        <w:rPr>
          <w:rFonts w:hint="eastAsia" w:asciiTheme="minorEastAsia" w:hAnsiTheme="minorEastAsia" w:eastAsiaTheme="minorEastAsia" w:cstheme="minorEastAsia"/>
          <w:color w:val="000000"/>
          <w:sz w:val="24"/>
          <w:szCs w:val="24"/>
        </w:rPr>
        <w:t>叙事循证设计（NEBD）理论及设计方法论研究</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的报告，</w:t>
      </w:r>
      <w:r>
        <w:rPr>
          <w:rFonts w:hint="eastAsia" w:asciiTheme="minorEastAsia" w:hAnsiTheme="minorEastAsia" w:eastAsiaTheme="minorEastAsia" w:cstheme="minorEastAsia"/>
          <w:sz w:val="24"/>
          <w:szCs w:val="24"/>
        </w:rPr>
        <w:t>以甘肃妇幼保健院为例，阐述了如何将患者的经历与故事转化为具体的空间需求，并通过建筑语言营造具有疗愈性的环境。这一研究填补了叙事医学在建筑与空间维度上的认知空白，为人文医疗环境的建设提供了理论支撑与实践范例。</w:t>
      </w:r>
    </w:p>
    <w:p w14:paraId="5CFB803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p>
    <w:p w14:paraId="21B20585">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i w:val="0"/>
          <w:iCs w:val="0"/>
          <w:caps w:val="0"/>
          <w:color w:val="888888"/>
          <w:spacing w:val="4"/>
          <w:sz w:val="24"/>
          <w:szCs w:val="24"/>
          <w:shd w:val="clear" w:fill="FFFFFF"/>
          <w:lang w:val="en-US" w:eastAsia="zh-CN"/>
        </w:rPr>
      </w:pPr>
      <w:r>
        <w:rPr>
          <w:rFonts w:hint="eastAsia" w:asciiTheme="minorEastAsia" w:hAnsiTheme="minorEastAsia" w:eastAsiaTheme="minorEastAsia" w:cstheme="minorEastAsia"/>
          <w:i w:val="0"/>
          <w:iCs w:val="0"/>
          <w:caps w:val="0"/>
          <w:color w:val="888888"/>
          <w:spacing w:val="4"/>
          <w:sz w:val="24"/>
          <w:szCs w:val="24"/>
          <w:shd w:val="clear" w:fill="FFFFFF"/>
        </w:rPr>
        <w:t>北京建筑大学格伦教授</w:t>
      </w: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作报告</w:t>
      </w:r>
    </w:p>
    <w:p w14:paraId="71ECC86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会议的下半场由清华大学医学院副院长陈旭岩教授主持。</w:t>
      </w:r>
      <w:r>
        <w:rPr>
          <w:rFonts w:hint="eastAsia" w:asciiTheme="minorEastAsia" w:hAnsiTheme="minorEastAsia" w:eastAsiaTheme="minorEastAsia" w:cstheme="minorEastAsia"/>
          <w:sz w:val="24"/>
          <w:szCs w:val="24"/>
        </w:rPr>
        <w:t>香港理工大学的黄金月教授</w:t>
      </w:r>
      <w:r>
        <w:rPr>
          <w:rFonts w:hint="eastAsia" w:asciiTheme="minorEastAsia" w:hAnsiTheme="minorEastAsia" w:eastAsiaTheme="minorEastAsia" w:cstheme="minorEastAsia"/>
          <w:sz w:val="24"/>
          <w:szCs w:val="24"/>
          <w:lang w:val="en-US" w:eastAsia="zh-CN"/>
        </w:rPr>
        <w:t>则</w:t>
      </w:r>
      <w:r>
        <w:rPr>
          <w:rFonts w:hint="eastAsia" w:asciiTheme="minorEastAsia" w:hAnsiTheme="minorEastAsia" w:eastAsiaTheme="minorEastAsia" w:cstheme="minorEastAsia"/>
          <w:sz w:val="24"/>
          <w:szCs w:val="24"/>
        </w:rPr>
        <w:t>通过一项质性研究，探讨了香港儿童安宁疗护中家长参与的重要性。研究比较了患儿、家长与医护三方对照护需求的认知异同，发现尽管三方关注点相似，但视角存在显著差异：医护更侧重医学问题，而家庭更关注日常生活挑战。她指出，整合多方声音、推动共同决策，是弥合服务差距、实现整体照护的关键。</w:t>
      </w:r>
    </w:p>
    <w:p w14:paraId="27AB345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768832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60427D8D">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888888"/>
          <w:spacing w:val="4"/>
          <w:sz w:val="24"/>
          <w:szCs w:val="24"/>
          <w:shd w:val="clear" w:fill="FFFFFF"/>
        </w:rPr>
        <w:t>北京大学医学人文学院郭莉萍院长</w:t>
      </w: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主持</w:t>
      </w:r>
    </w:p>
    <w:p w14:paraId="20FB51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lang w:val="en-US" w:eastAsia="zh-CN" w:bidi="ar"/>
        </w:rPr>
      </w:pPr>
    </w:p>
    <w:p w14:paraId="01B0433D">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i w:val="0"/>
          <w:iCs w:val="0"/>
          <w:caps w:val="0"/>
          <w:color w:val="888888"/>
          <w:spacing w:val="4"/>
          <w:sz w:val="24"/>
          <w:szCs w:val="24"/>
          <w:shd w:val="clear" w:fill="FFFFFF"/>
          <w:lang w:val="en-US" w:eastAsia="zh-CN"/>
        </w:rPr>
      </w:pP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清华大学医学院副院长陈旭岩主持</w:t>
      </w:r>
    </w:p>
    <w:p w14:paraId="65D4C8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6B788ACF">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i w:val="0"/>
          <w:iCs w:val="0"/>
          <w:caps w:val="0"/>
          <w:color w:val="888888"/>
          <w:spacing w:val="4"/>
          <w:sz w:val="24"/>
          <w:szCs w:val="24"/>
          <w:shd w:val="clear" w:fill="FFFFFF"/>
          <w:lang w:val="en-US" w:eastAsia="zh-CN"/>
        </w:rPr>
      </w:pP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香港理工大学黄金月教授作报告</w:t>
      </w:r>
    </w:p>
    <w:p w14:paraId="6DE9B9A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大会发布了由北京大学医学人文学院院长</w:t>
      </w:r>
      <w:r>
        <w:rPr>
          <w:rFonts w:hint="eastAsia" w:asciiTheme="minorEastAsia" w:hAnsiTheme="minorEastAsia" w:eastAsiaTheme="minorEastAsia" w:cstheme="minorEastAsia"/>
          <w:sz w:val="24"/>
          <w:szCs w:val="24"/>
        </w:rPr>
        <w:t>郭莉萍教授</w:t>
      </w:r>
      <w:r>
        <w:rPr>
          <w:rFonts w:hint="eastAsia" w:asciiTheme="minorEastAsia" w:hAnsiTheme="minorEastAsia" w:eastAsiaTheme="minorEastAsia" w:cstheme="minorEastAsia"/>
          <w:sz w:val="24"/>
          <w:szCs w:val="24"/>
          <w:lang w:val="en-US" w:eastAsia="zh-CN"/>
        </w:rPr>
        <w:t>团队，</w:t>
      </w:r>
      <w:r>
        <w:rPr>
          <w:rFonts w:hint="eastAsia" w:asciiTheme="minorEastAsia" w:hAnsiTheme="minorEastAsia" w:eastAsiaTheme="minorEastAsia" w:cstheme="minorEastAsia"/>
          <w:color w:val="000000"/>
          <w:kern w:val="0"/>
          <w:sz w:val="24"/>
          <w:szCs w:val="24"/>
          <w:lang w:val="en-US" w:eastAsia="zh-CN" w:bidi="ar"/>
        </w:rPr>
        <w:t>浙江省省级医院管理中心</w:t>
      </w:r>
      <w:r>
        <w:rPr>
          <w:rFonts w:hint="eastAsia" w:asciiTheme="minorEastAsia" w:hAnsiTheme="minorEastAsia" w:eastAsiaTheme="minorEastAsia" w:cstheme="minorEastAsia"/>
          <w:sz w:val="24"/>
          <w:szCs w:val="24"/>
        </w:rPr>
        <w:t>朱利明</w:t>
      </w:r>
      <w:r>
        <w:rPr>
          <w:rFonts w:hint="eastAsia" w:asciiTheme="minorEastAsia" w:hAnsiTheme="minorEastAsia" w:eastAsiaTheme="minorEastAsia" w:cstheme="minorEastAsia"/>
          <w:color w:val="000000"/>
          <w:kern w:val="0"/>
          <w:sz w:val="24"/>
          <w:szCs w:val="24"/>
          <w:lang w:val="en-US" w:eastAsia="zh-CN" w:bidi="ar"/>
        </w:rPr>
        <w:t>副主任团队与北京协和医学院人文和社会科学学院</w:t>
      </w:r>
      <w:r>
        <w:rPr>
          <w:rFonts w:hint="eastAsia" w:asciiTheme="minorEastAsia" w:hAnsiTheme="minorEastAsia" w:eastAsiaTheme="minorEastAsia" w:cstheme="minorEastAsia"/>
          <w:sz w:val="24"/>
          <w:szCs w:val="24"/>
        </w:rPr>
        <w:t>李飞副教授</w:t>
      </w:r>
      <w:r>
        <w:rPr>
          <w:rFonts w:hint="eastAsia" w:asciiTheme="minorEastAsia" w:hAnsiTheme="minorEastAsia" w:eastAsiaTheme="minorEastAsia" w:cstheme="minorEastAsia"/>
          <w:sz w:val="24"/>
          <w:szCs w:val="24"/>
          <w:lang w:val="en-US" w:eastAsia="zh-CN"/>
        </w:rPr>
        <w:t>团队联合制定的三个共识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郭莉萍教授发布</w:t>
      </w:r>
      <w:r>
        <w:rPr>
          <w:rFonts w:hint="eastAsia" w:asciiTheme="minorEastAsia" w:hAnsiTheme="minorEastAsia" w:eastAsiaTheme="minorEastAsia" w:cstheme="minorEastAsia"/>
          <w:sz w:val="24"/>
          <w:szCs w:val="24"/>
          <w:lang w:val="en-US" w:eastAsia="zh-CN"/>
        </w:rPr>
        <w:t>了</w:t>
      </w:r>
      <w:r>
        <w:rPr>
          <w:rFonts w:hint="eastAsia" w:asciiTheme="minorEastAsia" w:hAnsiTheme="minorEastAsia" w:eastAsiaTheme="minorEastAsia" w:cstheme="minorEastAsia"/>
          <w:sz w:val="24"/>
          <w:szCs w:val="24"/>
        </w:rPr>
        <w:t>《中国医疗机构人文科室建设专家共识（2025）》，朱利明</w:t>
      </w:r>
      <w:r>
        <w:rPr>
          <w:rFonts w:hint="eastAsia" w:asciiTheme="minorEastAsia" w:hAnsiTheme="minorEastAsia" w:eastAsiaTheme="minorEastAsia" w:cstheme="minorEastAsia"/>
          <w:color w:val="000000"/>
          <w:kern w:val="0"/>
          <w:sz w:val="24"/>
          <w:szCs w:val="24"/>
          <w:lang w:val="en-US" w:eastAsia="zh-CN" w:bidi="ar"/>
        </w:rPr>
        <w:t>副主任</w:t>
      </w:r>
      <w:r>
        <w:rPr>
          <w:rFonts w:hint="eastAsia" w:asciiTheme="minorEastAsia" w:hAnsiTheme="minorEastAsia" w:eastAsiaTheme="minorEastAsia" w:cstheme="minorEastAsia"/>
          <w:sz w:val="24"/>
          <w:szCs w:val="24"/>
        </w:rPr>
        <w:t>发布</w:t>
      </w:r>
      <w:r>
        <w:rPr>
          <w:rFonts w:hint="eastAsia" w:asciiTheme="minorEastAsia" w:hAnsiTheme="minorEastAsia" w:eastAsiaTheme="minorEastAsia" w:cstheme="minorEastAsia"/>
          <w:sz w:val="24"/>
          <w:szCs w:val="24"/>
          <w:lang w:val="en-US" w:eastAsia="zh-CN"/>
        </w:rPr>
        <w:t>了</w:t>
      </w:r>
      <w:r>
        <w:rPr>
          <w:rFonts w:hint="eastAsia" w:asciiTheme="minorEastAsia" w:hAnsiTheme="minorEastAsia" w:eastAsiaTheme="minorEastAsia" w:cstheme="minorEastAsia"/>
          <w:sz w:val="24"/>
          <w:szCs w:val="24"/>
        </w:rPr>
        <w:t>《中国医院叙事医学实践专家共识（2025）》，李飞副教授发布</w:t>
      </w:r>
      <w:r>
        <w:rPr>
          <w:rFonts w:hint="eastAsia" w:asciiTheme="minorEastAsia" w:hAnsiTheme="minorEastAsia" w:eastAsiaTheme="minorEastAsia" w:cstheme="minorEastAsia"/>
          <w:sz w:val="24"/>
          <w:szCs w:val="24"/>
          <w:lang w:val="en-US" w:eastAsia="zh-CN"/>
        </w:rPr>
        <w:t>了</w:t>
      </w:r>
      <w:r>
        <w:rPr>
          <w:rFonts w:hint="eastAsia" w:asciiTheme="minorEastAsia" w:hAnsiTheme="minorEastAsia" w:eastAsiaTheme="minorEastAsia" w:cstheme="minorEastAsia"/>
          <w:sz w:val="24"/>
          <w:szCs w:val="24"/>
        </w:rPr>
        <w:t>《中国医学院校叙事医学教育教学专家共识（2025）》。</w:t>
      </w:r>
      <w:r>
        <w:rPr>
          <w:rFonts w:hint="eastAsia" w:asciiTheme="minorEastAsia" w:hAnsiTheme="minorEastAsia" w:eastAsiaTheme="minorEastAsia" w:cstheme="minorEastAsia"/>
          <w:sz w:val="24"/>
          <w:szCs w:val="24"/>
          <w:lang w:val="en-US" w:eastAsia="zh-CN"/>
        </w:rPr>
        <w:t>三大专家共识从科室建设、医院实践以及医学教育等多个维度构建了叙事医学实践理论体系，</w:t>
      </w:r>
      <w:r>
        <w:rPr>
          <w:rFonts w:hint="eastAsia" w:asciiTheme="minorEastAsia" w:hAnsiTheme="minorEastAsia" w:eastAsiaTheme="minorEastAsia" w:cstheme="minorEastAsia"/>
          <w:sz w:val="24"/>
          <w:szCs w:val="24"/>
        </w:rPr>
        <w:t>标志着中国叙事医学</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标准化、体系化</w:t>
      </w:r>
      <w:r>
        <w:rPr>
          <w:rFonts w:hint="eastAsia" w:asciiTheme="minorEastAsia" w:hAnsiTheme="minorEastAsia" w:eastAsiaTheme="minorEastAsia" w:cstheme="minorEastAsia"/>
          <w:sz w:val="24"/>
          <w:szCs w:val="24"/>
          <w:lang w:val="en-US" w:eastAsia="zh-CN"/>
        </w:rPr>
        <w:t>的进一步</w:t>
      </w:r>
      <w:r>
        <w:rPr>
          <w:rFonts w:hint="eastAsia" w:asciiTheme="minorEastAsia" w:hAnsiTheme="minorEastAsia" w:eastAsiaTheme="minorEastAsia" w:cstheme="minorEastAsia"/>
          <w:sz w:val="24"/>
          <w:szCs w:val="24"/>
        </w:rPr>
        <w:t>发展。</w:t>
      </w:r>
    </w:p>
    <w:p w14:paraId="0D682D0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4C699B83">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i w:val="0"/>
          <w:iCs w:val="0"/>
          <w:caps w:val="0"/>
          <w:color w:val="888888"/>
          <w:spacing w:val="4"/>
          <w:sz w:val="24"/>
          <w:szCs w:val="24"/>
          <w:shd w:val="clear" w:fill="FFFFFF"/>
          <w:lang w:val="en-US" w:eastAsia="zh-CN"/>
        </w:rPr>
      </w:pP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北京大学医学人文学院郭莉萍院长发布共识</w:t>
      </w:r>
    </w:p>
    <w:p w14:paraId="17084F6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3C5DC861">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i w:val="0"/>
          <w:iCs w:val="0"/>
          <w:caps w:val="0"/>
          <w:color w:val="888888"/>
          <w:spacing w:val="4"/>
          <w:sz w:val="24"/>
          <w:szCs w:val="24"/>
          <w:shd w:val="clear" w:fill="FFFFFF"/>
          <w:lang w:val="en-US" w:eastAsia="zh-CN"/>
        </w:rPr>
      </w:pP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浙江省省级医院管理中心朱利明副主任发布共识</w:t>
      </w:r>
    </w:p>
    <w:p w14:paraId="32A86EF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071F384A">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i w:val="0"/>
          <w:iCs w:val="0"/>
          <w:caps w:val="0"/>
          <w:color w:val="888888"/>
          <w:spacing w:val="4"/>
          <w:sz w:val="24"/>
          <w:szCs w:val="24"/>
          <w:shd w:val="clear" w:fill="FFFFFF"/>
          <w:lang w:val="en-US" w:eastAsia="zh-CN"/>
        </w:rPr>
      </w:pP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中国医学科学院/北京协和医学院人文和社会科学学院李飞副教授发布共识</w:t>
      </w:r>
    </w:p>
    <w:p w14:paraId="681B4F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伊利诺伊大学芝加哥分校荣休教授Lennard J.Davis</w:t>
      </w:r>
      <w:r>
        <w:rPr>
          <w:rFonts w:hint="eastAsia" w:asciiTheme="minorEastAsia" w:hAnsiTheme="minorEastAsia" w:eastAsiaTheme="minorEastAsia" w:cstheme="minorEastAsia"/>
          <w:sz w:val="24"/>
          <w:szCs w:val="24"/>
          <w:lang w:val="en-US" w:eastAsia="zh-CN"/>
        </w:rPr>
        <w:t>进行了线上发言，</w:t>
      </w:r>
      <w:r>
        <w:rPr>
          <w:rFonts w:hint="eastAsia" w:asciiTheme="minorEastAsia" w:hAnsiTheme="minorEastAsia" w:eastAsiaTheme="minorEastAsia" w:cstheme="minorEastAsia"/>
          <w:sz w:val="24"/>
          <w:szCs w:val="24"/>
        </w:rPr>
        <w:t>从文化批评视角出发，探讨了强迫症叙事中生物文化因素的互动关系，并揭示了历史语境在疾病理解与疗愈过程中的潜在力量。</w:t>
      </w:r>
    </w:p>
    <w:p w14:paraId="0A0418F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2803FB36">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i w:val="0"/>
          <w:iCs w:val="0"/>
          <w:caps w:val="0"/>
          <w:color w:val="888888"/>
          <w:spacing w:val="4"/>
          <w:sz w:val="24"/>
          <w:szCs w:val="24"/>
          <w:shd w:val="clear" w:fill="FFFFFF"/>
          <w:lang w:val="en-US" w:eastAsia="zh-CN"/>
        </w:rPr>
      </w:pPr>
      <w:r>
        <w:rPr>
          <w:rFonts w:hint="eastAsia" w:asciiTheme="minorEastAsia" w:hAnsiTheme="minorEastAsia" w:eastAsiaTheme="minorEastAsia" w:cstheme="minorEastAsia"/>
          <w:i w:val="0"/>
          <w:iCs w:val="0"/>
          <w:caps w:val="0"/>
          <w:color w:val="888888"/>
          <w:spacing w:val="4"/>
          <w:sz w:val="24"/>
          <w:szCs w:val="24"/>
          <w:shd w:val="clear" w:fill="FFFFFF"/>
          <w:lang w:val="en-US" w:eastAsia="zh-CN"/>
        </w:rPr>
        <w:t>伊利诺伊大学芝加哥分校荣休教授Lennard J.Davis作线上报告</w:t>
      </w:r>
    </w:p>
    <w:p w14:paraId="5E3589C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11月15日下午，</w:t>
      </w:r>
      <w:r>
        <w:rPr>
          <w:rFonts w:hint="eastAsia" w:asciiTheme="minorEastAsia" w:hAnsiTheme="minorEastAsia" w:eastAsiaTheme="minorEastAsia" w:cstheme="minorEastAsia"/>
          <w:sz w:val="24"/>
          <w:szCs w:val="24"/>
          <w:lang w:val="en-US" w:eastAsia="zh-CN"/>
        </w:rPr>
        <w:t>分会场1</w:t>
      </w:r>
      <w:r>
        <w:rPr>
          <w:rFonts w:hint="eastAsia" w:asciiTheme="minorEastAsia" w:hAnsiTheme="minorEastAsia" w:eastAsiaTheme="minorEastAsia" w:cstheme="minorEastAsia"/>
          <w:sz w:val="24"/>
          <w:szCs w:val="24"/>
        </w:rPr>
        <w:t>在209</w:t>
      </w:r>
      <w:r>
        <w:rPr>
          <w:rFonts w:hint="eastAsia" w:asciiTheme="minorEastAsia" w:hAnsiTheme="minorEastAsia" w:eastAsiaTheme="minorEastAsia" w:cstheme="minorEastAsia"/>
          <w:sz w:val="24"/>
          <w:szCs w:val="24"/>
          <w:lang w:val="en-US" w:eastAsia="zh-CN"/>
        </w:rPr>
        <w:t>会议室</w:t>
      </w:r>
      <w:r>
        <w:rPr>
          <w:rFonts w:hint="eastAsia" w:asciiTheme="minorEastAsia" w:hAnsiTheme="minorEastAsia" w:eastAsiaTheme="minorEastAsia" w:cstheme="minorEastAsia"/>
          <w:sz w:val="24"/>
          <w:szCs w:val="24"/>
        </w:rPr>
        <w:t>举办。</w:t>
      </w:r>
      <w:r>
        <w:rPr>
          <w:rFonts w:hint="eastAsia" w:asciiTheme="minorEastAsia" w:hAnsiTheme="minorEastAsia" w:eastAsiaTheme="minorEastAsia" w:cstheme="minorEastAsia"/>
          <w:sz w:val="24"/>
          <w:szCs w:val="24"/>
          <w:lang w:val="en-US" w:eastAsia="zh-CN"/>
        </w:rPr>
        <w:t>本会场聚焦于中医叙事医学的理论构建与临床实践。与会学者们通过《郭林日记》等经典文本，阐释了叙事医学在患者康复与诊疗优化中的多重价值；从整体观出发，构建了融合天人合一理念与系统生态的叙事实践框架；在临床层面，建立了中西医结合的循证叙事模型，并提炼出疾病演变、情绪因素等核心叙事要素。与会学者还挖掘了传统细读方法的现代价值，构建了融合象思维与辨证论治的中医叙事理论体系。这些探索彰显了中医“以人为本”理念与叙事医学的高度契合，为推动医学人文的创新发展提供了重要启示。</w:t>
      </w:r>
    </w:p>
    <w:p w14:paraId="7002E44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7B8DF21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677B6F3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59B9ED2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分会场2在逸夫楼716顺利举办。</w:t>
      </w:r>
      <w:r>
        <w:rPr>
          <w:rFonts w:hint="eastAsia" w:asciiTheme="minorEastAsia" w:hAnsiTheme="minorEastAsia" w:eastAsiaTheme="minorEastAsia" w:cstheme="minorEastAsia"/>
          <w:sz w:val="24"/>
          <w:szCs w:val="24"/>
          <w:lang w:val="en-US" w:eastAsia="zh-CN"/>
        </w:rPr>
        <w:t>本会场聚焦叙事医学在癌症护理、慢性病与罕见病管理等领域的临床应用。与会学者通过构建"叙事缓和医疗"理论框架，结合对结直肠癌患者、成骨不全症群体的深度访谈，揭示了患者疾病认知的动态特征与心理需求。与会学者还通过"人形海报式"护理查房模式，针对糖尿病患者的叙事护理实验等具体的实践探索，提升了临床护理的质量与温度。这些研究凸显了将护理工作从疾病管理升华为生命关照的核心理念，通过建立情感同盟、参与患者故事解读等方式，为推进医疗人文实践提供了具有可操作性的路径与方法。</w:t>
      </w:r>
    </w:p>
    <w:p w14:paraId="55E23EA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6E856C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6981FA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分会场3在逸夫楼710举办。本会场聚焦于叙事医学在疼痛管理、安宁疗护及跨文化医疗等领域的实践方式。与会学者展现了叙事干预帮助患者接纳疼痛、缓解焦虑抑郁以及调节恐惧的重要作用。与会学者还</w:t>
      </w:r>
      <w:r>
        <w:rPr>
          <w:rFonts w:hint="eastAsia" w:asciiTheme="minorEastAsia" w:hAnsiTheme="minorEastAsia" w:cstheme="minorEastAsia"/>
          <w:sz w:val="24"/>
          <w:szCs w:val="24"/>
          <w:lang w:val="en-US" w:eastAsia="zh-CN"/>
        </w:rPr>
        <w:t>阐明了</w:t>
      </w:r>
      <w:r>
        <w:rPr>
          <w:rFonts w:hint="eastAsia" w:asciiTheme="minorEastAsia" w:hAnsiTheme="minorEastAsia" w:eastAsiaTheme="minorEastAsia" w:cstheme="minorEastAsia"/>
          <w:sz w:val="24"/>
          <w:szCs w:val="24"/>
          <w:lang w:val="en-US" w:eastAsia="zh-CN"/>
        </w:rPr>
        <w:t>叙事护理在安宁疗护领域不仅能提升护士的相关能力，还能帮助患者实现有尊严的离世。同时，与会学者还关注了文化背景对就医行为的影响，探讨了"沉默"的叙事价值，以及叙事医学循证决策的辅助作用。这些</w:t>
      </w:r>
      <w:r>
        <w:rPr>
          <w:rFonts w:hint="eastAsia" w:asciiTheme="minorEastAsia" w:hAnsiTheme="minorEastAsia" w:cstheme="minorEastAsia"/>
          <w:sz w:val="24"/>
          <w:szCs w:val="24"/>
          <w:lang w:val="en-US" w:eastAsia="zh-CN"/>
        </w:rPr>
        <w:t>研究</w:t>
      </w:r>
      <w:r>
        <w:rPr>
          <w:rFonts w:hint="eastAsia" w:asciiTheme="minorEastAsia" w:hAnsiTheme="minorEastAsia" w:eastAsiaTheme="minorEastAsia" w:cstheme="minorEastAsia"/>
          <w:sz w:val="24"/>
          <w:szCs w:val="24"/>
          <w:lang w:val="en-US" w:eastAsia="zh-CN"/>
        </w:rPr>
        <w:t>彰显了叙事医学在深化医患理解、优化临床实践方面的多维价值。</w:t>
      </w:r>
    </w:p>
    <w:p w14:paraId="64D33B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p>
    <w:p w14:paraId="330377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412EF36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分会场4在逸夫楼726举办。本会场聚焦</w:t>
      </w:r>
      <w:r>
        <w:rPr>
          <w:rFonts w:hint="eastAsia" w:asciiTheme="minorEastAsia" w:hAnsiTheme="minorEastAsia" w:cstheme="minorEastAsia"/>
          <w:sz w:val="24"/>
          <w:szCs w:val="24"/>
          <w:lang w:val="en-US" w:eastAsia="zh-CN"/>
        </w:rPr>
        <w:t>于</w:t>
      </w:r>
      <w:r>
        <w:rPr>
          <w:rFonts w:hint="eastAsia" w:asciiTheme="minorEastAsia" w:hAnsiTheme="minorEastAsia" w:eastAsiaTheme="minorEastAsia" w:cstheme="minorEastAsia"/>
          <w:sz w:val="24"/>
          <w:szCs w:val="24"/>
          <w:lang w:val="en-US" w:eastAsia="zh-CN"/>
        </w:rPr>
        <w:t>叙事医学的多元跨界实践。与会学者们的报告跨越文学、媒体、影视与教育等多个维度，既从文学视角剖析医疗叙事与生命观，通过媒体案例反思公共危机中的道德构建，也借助巴西原住民电影、华语失智症影像等探讨创伤与疗愈。同时基于系统思维的本土化“文学-临床”干预模式，以及中外文献计量研究的对比，共同呈现了叙事医学在连接文学与临床、个人与社会、本土与国际方面的巨大潜力，为拓展医学人文的实践路径提供了深刻启示。</w:t>
      </w:r>
    </w:p>
    <w:p w14:paraId="720508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2CBA8F9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6A77CED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会场5在逸夫楼620举办。本会场聚焦于叙事医学在儿科、特殊教育、人工智能等多元场景中的前沿应用与伦理挑战。学者们从语言学、哲学、临床实践等多维度展开探讨，涵盖儿科医疗投诉中监护人话语的情感建构、特殊教育中医学与教育话语的博弈、以及AI作为“叙事主体”在临床决策中的角色与规制等议题。同时，与会学者还探讨了人工耳蜗植入者的“赛博格化”体验、养老机构失能老人的自杀动机分析，以及如何通过纪录片叙事重构积极的老年形象等管饭议题。与会学者的讨论充分展现了叙事医学应对复杂现实问题的交叉学科活力，为医疗人文实践开拓了新的理论与伦理视野。</w:t>
      </w:r>
    </w:p>
    <w:p w14:paraId="6F23AAA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779BA5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0739E74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130DE0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11月16日上午，</w:t>
      </w:r>
      <w:r>
        <w:rPr>
          <w:rFonts w:hint="eastAsia" w:asciiTheme="minorEastAsia" w:hAnsiTheme="minorEastAsia" w:cstheme="minorEastAsia"/>
          <w:sz w:val="24"/>
          <w:szCs w:val="24"/>
          <w:lang w:val="en-US" w:eastAsia="zh-CN"/>
        </w:rPr>
        <w:t>北京大学医学人文学院院长助理官锐园教授主持第一个环节的主旨报告。</w:t>
      </w:r>
      <w:r>
        <w:rPr>
          <w:rFonts w:hint="eastAsia" w:asciiTheme="minorEastAsia" w:hAnsiTheme="minorEastAsia" w:eastAsiaTheme="minorEastAsia" w:cstheme="minorEastAsia"/>
          <w:sz w:val="24"/>
          <w:szCs w:val="24"/>
          <w:lang w:eastAsia="zh-CN"/>
        </w:rPr>
        <w:t>欧洲叙事医学学会主席 Maria Giulia Marini</w:t>
      </w:r>
      <w:r>
        <w:rPr>
          <w:rFonts w:hint="eastAsia" w:asciiTheme="minorEastAsia" w:hAnsiTheme="minorEastAsia" w:eastAsiaTheme="minorEastAsia" w:cstheme="minorEastAsia"/>
          <w:sz w:val="24"/>
          <w:szCs w:val="24"/>
          <w:lang w:val="en-US" w:eastAsia="zh-CN"/>
        </w:rPr>
        <w:t>作了题为“</w:t>
      </w:r>
      <w:r>
        <w:rPr>
          <w:rFonts w:hint="eastAsia" w:asciiTheme="minorEastAsia" w:hAnsiTheme="minorEastAsia" w:eastAsiaTheme="minorEastAsia" w:cstheme="minorEastAsia"/>
          <w:color w:val="000000"/>
          <w:sz w:val="24"/>
          <w:szCs w:val="24"/>
        </w:rPr>
        <w:t>意义与证据的双星：连接叙事医学与循证医学</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的报告</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指出</w:t>
      </w:r>
      <w:r>
        <w:rPr>
          <w:rFonts w:hint="eastAsia" w:asciiTheme="minorEastAsia" w:hAnsiTheme="minorEastAsia" w:eastAsiaTheme="minorEastAsia" w:cstheme="minorEastAsia"/>
          <w:sz w:val="24"/>
          <w:szCs w:val="24"/>
          <w:lang w:eastAsia="zh-CN"/>
        </w:rPr>
        <w:t>循证医学虽不可或缺，</w:t>
      </w:r>
      <w:r>
        <w:rPr>
          <w:rFonts w:hint="eastAsia" w:asciiTheme="minorEastAsia" w:hAnsiTheme="minorEastAsia" w:eastAsiaTheme="minorEastAsia" w:cstheme="minorEastAsia"/>
          <w:sz w:val="24"/>
          <w:szCs w:val="24"/>
          <w:lang w:val="en-US" w:eastAsia="zh-CN"/>
        </w:rPr>
        <w:t>研究者</w:t>
      </w:r>
      <w:r>
        <w:rPr>
          <w:rFonts w:hint="eastAsia" w:asciiTheme="minorEastAsia" w:hAnsiTheme="minorEastAsia" w:eastAsiaTheme="minorEastAsia" w:cstheme="minorEastAsia"/>
          <w:sz w:val="24"/>
          <w:szCs w:val="24"/>
          <w:lang w:eastAsia="zh-CN"/>
        </w:rPr>
        <w:t>却常将统计概率误读为确定性，而叙事医学正是弥补这一缺失的关键。她强调，通过混合研究方法，将患者的故事融入临床证据，可以构建更具人文关怀的医疗实践。</w:t>
      </w:r>
    </w:p>
    <w:p w14:paraId="6A00D2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572337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782008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2263EE4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07FEB2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日本关西学院大学教授 山泰幸（Yoshiyuki Yama）</w:t>
      </w:r>
      <w:r>
        <w:rPr>
          <w:rFonts w:hint="eastAsia" w:asciiTheme="minorEastAsia" w:hAnsiTheme="minorEastAsia" w:eastAsiaTheme="minorEastAsia" w:cstheme="minorEastAsia"/>
          <w:sz w:val="24"/>
          <w:szCs w:val="24"/>
          <w:lang w:val="en-US" w:eastAsia="zh-CN"/>
        </w:rPr>
        <w:t>作了题为“</w:t>
      </w:r>
      <w:r>
        <w:rPr>
          <w:rFonts w:hint="eastAsia" w:asciiTheme="minorEastAsia" w:hAnsiTheme="minorEastAsia" w:eastAsiaTheme="minorEastAsia" w:cstheme="minorEastAsia"/>
          <w:color w:val="000000"/>
          <w:sz w:val="24"/>
          <w:szCs w:val="24"/>
        </w:rPr>
        <w:t>从日本老年福祉中心的哲学咖啡活动实践来看叙事（讲述）对老年人生活质量（QOL）、健康的作用</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的报告，</w:t>
      </w:r>
      <w:r>
        <w:rPr>
          <w:rFonts w:hint="eastAsia" w:asciiTheme="minorEastAsia" w:hAnsiTheme="minorEastAsia" w:eastAsiaTheme="minorEastAsia" w:cstheme="minorEastAsia"/>
          <w:sz w:val="24"/>
          <w:szCs w:val="24"/>
          <w:lang w:eastAsia="zh-CN"/>
        </w:rPr>
        <w:t>分享了日本在超高</w:t>
      </w:r>
      <w:r>
        <w:rPr>
          <w:rFonts w:hint="eastAsia" w:asciiTheme="minorEastAsia" w:hAnsiTheme="minorEastAsia" w:cstheme="minorEastAsia"/>
          <w:sz w:val="24"/>
          <w:szCs w:val="24"/>
          <w:lang w:val="en-US" w:eastAsia="zh-CN"/>
        </w:rPr>
        <w:t>龄</w:t>
      </w:r>
      <w:r>
        <w:rPr>
          <w:rFonts w:hint="eastAsia" w:asciiTheme="minorEastAsia" w:hAnsiTheme="minorEastAsia" w:eastAsiaTheme="minorEastAsia" w:cstheme="minorEastAsia"/>
          <w:sz w:val="24"/>
          <w:szCs w:val="24"/>
          <w:lang w:eastAsia="zh-CN"/>
        </w:rPr>
        <w:t>社会背景下，通过“哲学咖啡”活动促进老年人社会参与、提升生活质量的实践。他指出，叙事不仅是沟通工具，更是对抗社会孤立、维护身心健康的重要方式。</w:t>
      </w:r>
    </w:p>
    <w:p w14:paraId="131D37B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5F4912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7FB7939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第二个环节的主旨报告由北京大学医学人文学院黄蓉助理教授主持。</w:t>
      </w:r>
      <w:r>
        <w:rPr>
          <w:rFonts w:hint="eastAsia" w:asciiTheme="minorEastAsia" w:hAnsiTheme="minorEastAsia" w:eastAsiaTheme="minorEastAsia" w:cstheme="minorEastAsia"/>
          <w:sz w:val="24"/>
          <w:szCs w:val="24"/>
          <w:lang w:eastAsia="zh-CN"/>
        </w:rPr>
        <w:t>悉尼大学的 Claire Hooker 博士</w:t>
      </w:r>
      <w:r>
        <w:rPr>
          <w:rFonts w:hint="eastAsia" w:asciiTheme="minorEastAsia" w:hAnsiTheme="minorEastAsia" w:eastAsiaTheme="minorEastAsia" w:cstheme="minorEastAsia"/>
          <w:sz w:val="24"/>
          <w:szCs w:val="24"/>
          <w:lang w:val="en-US" w:eastAsia="zh-CN"/>
        </w:rPr>
        <w:t>作了题为“</w:t>
      </w:r>
      <w:r>
        <w:rPr>
          <w:rFonts w:hint="eastAsia" w:asciiTheme="minorEastAsia" w:hAnsiTheme="minorEastAsia" w:eastAsiaTheme="minorEastAsia" w:cstheme="minorEastAsia"/>
          <w:color w:val="000000"/>
          <w:sz w:val="24"/>
          <w:szCs w:val="24"/>
        </w:rPr>
        <w:t>压力之下的从容：以引录剧场改变医疗文化</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的报告，</w:t>
      </w:r>
      <w:r>
        <w:rPr>
          <w:rFonts w:hint="eastAsia" w:asciiTheme="minorEastAsia" w:hAnsiTheme="minorEastAsia" w:eastAsiaTheme="minorEastAsia" w:cstheme="minorEastAsia"/>
          <w:sz w:val="24"/>
          <w:szCs w:val="24"/>
          <w:lang w:eastAsia="zh-CN"/>
        </w:rPr>
        <w:t>介绍了如何运用“引录剧场”改变医疗职场文化。她通过剧作《压力之下的从容》及其配套工作坊，展示了艺术干预在提升医护人员沟通与职场行为方面的显著效果，为改善全球医疗职场文化提供了创新路径。</w:t>
      </w:r>
    </w:p>
    <w:p w14:paraId="0DAB17B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17D8CB1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58EC5A4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比利时根特大学 Jürgen Pieters 教授</w:t>
      </w:r>
      <w:r>
        <w:rPr>
          <w:rFonts w:hint="eastAsia" w:asciiTheme="minorEastAsia" w:hAnsiTheme="minorEastAsia" w:eastAsiaTheme="minorEastAsia" w:cstheme="minorEastAsia"/>
          <w:sz w:val="24"/>
          <w:szCs w:val="24"/>
          <w:lang w:val="en-US" w:eastAsia="zh-CN"/>
        </w:rPr>
        <w:t>作了题为“</w:t>
      </w:r>
      <w:r>
        <w:rPr>
          <w:rFonts w:hint="eastAsia" w:asciiTheme="minorEastAsia" w:hAnsiTheme="minorEastAsia" w:eastAsiaTheme="minorEastAsia" w:cstheme="minorEastAsia"/>
          <w:color w:val="000000"/>
          <w:sz w:val="24"/>
          <w:szCs w:val="24"/>
        </w:rPr>
        <w:t>当托尔斯泰遇见医学：如果伊凡·伊里奇是你的病人</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的报告，展现了他</w:t>
      </w:r>
      <w:r>
        <w:rPr>
          <w:rFonts w:hint="eastAsia" w:asciiTheme="minorEastAsia" w:hAnsiTheme="minorEastAsia" w:eastAsiaTheme="minorEastAsia" w:cstheme="minorEastAsia"/>
          <w:sz w:val="24"/>
          <w:szCs w:val="24"/>
          <w:lang w:eastAsia="zh-CN"/>
        </w:rPr>
        <w:t>以托尔斯泰小说《伊凡·伊里奇之死》为教学素材，与内科住院医师共同探讨医患关系中的语言与沟通策略。他强调，叙事医学并非与生物医学对立，而是与之互补，共同构建更完整的医学图景。</w:t>
      </w:r>
    </w:p>
    <w:p w14:paraId="6A30D71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eastAsia="zh-CN"/>
        </w:rPr>
      </w:pPr>
    </w:p>
    <w:p w14:paraId="607BFB9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西交利物浦大学的 Penelope Scott 副教授</w:t>
      </w:r>
      <w:r>
        <w:rPr>
          <w:rFonts w:hint="eastAsia" w:asciiTheme="minorEastAsia" w:hAnsiTheme="minorEastAsia" w:eastAsiaTheme="minorEastAsia" w:cstheme="minorEastAsia"/>
          <w:sz w:val="24"/>
          <w:szCs w:val="24"/>
          <w:lang w:val="en-US" w:eastAsia="zh-CN"/>
        </w:rPr>
        <w:t>作了题为“</w:t>
      </w:r>
      <w:r>
        <w:rPr>
          <w:rFonts w:hint="eastAsia" w:asciiTheme="minorEastAsia" w:hAnsiTheme="minorEastAsia" w:eastAsiaTheme="minorEastAsia" w:cstheme="minorEastAsia"/>
          <w:color w:val="000000"/>
          <w:sz w:val="24"/>
          <w:szCs w:val="24"/>
        </w:rPr>
        <w:t>人工智能艺术创作中的疾病隐喻：健康人文视角</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的报告，</w:t>
      </w:r>
      <w:r>
        <w:rPr>
          <w:rFonts w:hint="eastAsia" w:asciiTheme="minorEastAsia" w:hAnsiTheme="minorEastAsia" w:eastAsiaTheme="minorEastAsia" w:cstheme="minorEastAsia"/>
          <w:sz w:val="24"/>
          <w:szCs w:val="24"/>
          <w:lang w:eastAsia="zh-CN"/>
        </w:rPr>
        <w:t>从人工智能艺术创作的角度，探讨了疾病隐喻在视觉叙事中的潜力与局限。她指出，AI图像生成虽能帮助患者表达难以言说的痛苦，但也需警惕其可能强加的隐喻框架。</w:t>
      </w:r>
    </w:p>
    <w:p w14:paraId="19F1FE3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3867155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北京大学医学人文学院副院长陈琦副教授主持了</w:t>
      </w:r>
      <w:r>
        <w:rPr>
          <w:rFonts w:hint="eastAsia" w:asciiTheme="minorEastAsia" w:hAnsiTheme="minorEastAsia" w:eastAsiaTheme="minorEastAsia" w:cstheme="minorEastAsia"/>
          <w:sz w:val="24"/>
          <w:szCs w:val="24"/>
          <w:lang w:eastAsia="zh-CN"/>
        </w:rPr>
        <w:t>《医学的温度》征文比赛颁奖仪式</w:t>
      </w:r>
      <w:r>
        <w:rPr>
          <w:rFonts w:hint="eastAsia" w:asciiTheme="minorEastAsia" w:hAnsiTheme="minorEastAsia" w:cstheme="minorEastAsia"/>
          <w:sz w:val="24"/>
          <w:szCs w:val="24"/>
          <w:lang w:eastAsia="zh-CN"/>
        </w:rPr>
        <w:t>。《NEJM医学前沿》副主编赵剑飞</w:t>
      </w:r>
      <w:r>
        <w:rPr>
          <w:rFonts w:hint="eastAsia" w:asciiTheme="minorEastAsia" w:hAnsiTheme="minorEastAsia" w:cstheme="minorEastAsia"/>
          <w:sz w:val="24"/>
          <w:szCs w:val="24"/>
          <w:lang w:val="en-US" w:eastAsia="zh-CN"/>
        </w:rPr>
        <w:t>先生，泰康溢彩公益基金会理事长兼泰康溢彩公卫基金主任、泰康保险集团助理总裁兼董事会秘书应惟伟先生，国家一级作家毕淑敏女士致辞，并向获奖者代表颁奖。获奖者代表发表获奖感言，分享了实践医学人文关怀过程中的心路历程。</w:t>
      </w:r>
      <w:r>
        <w:rPr>
          <w:rFonts w:hint="eastAsia" w:asciiTheme="minorEastAsia" w:hAnsiTheme="minorEastAsia" w:eastAsiaTheme="minorEastAsia" w:cstheme="minorEastAsia"/>
          <w:sz w:val="24"/>
          <w:szCs w:val="24"/>
          <w:lang w:eastAsia="zh-CN"/>
        </w:rPr>
        <w:t>泰康医疗助理总裁兼首席人力资源官崔洪英</w:t>
      </w:r>
      <w:r>
        <w:rPr>
          <w:rFonts w:hint="eastAsia" w:asciiTheme="minorEastAsia" w:hAnsiTheme="minorEastAsia" w:cstheme="minorEastAsia"/>
          <w:sz w:val="24"/>
          <w:szCs w:val="24"/>
          <w:lang w:val="en-US" w:eastAsia="zh-CN"/>
        </w:rPr>
        <w:t>女士</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北京大学医学人文学院院长郭莉萍教授致闭幕辞。</w:t>
      </w:r>
    </w:p>
    <w:p w14:paraId="62ED5BB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1EE80A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11月16日下午，分会场1在逸夫楼716会议室举办。本会场聚焦于叙事医学在临床实践、健康促进与医学教育等多领域的创新应用。</w:t>
      </w:r>
      <w:r>
        <w:rPr>
          <w:rFonts w:hint="eastAsia" w:asciiTheme="minorEastAsia" w:hAnsiTheme="minorEastAsia" w:cstheme="minorEastAsia"/>
          <w:sz w:val="24"/>
          <w:szCs w:val="24"/>
          <w:lang w:val="en-US" w:eastAsia="zh-CN"/>
        </w:rPr>
        <w:t>与会学者的</w:t>
      </w:r>
      <w:r>
        <w:rPr>
          <w:rFonts w:hint="eastAsia" w:asciiTheme="minorEastAsia" w:hAnsiTheme="minorEastAsia" w:eastAsiaTheme="minorEastAsia" w:cstheme="minorEastAsia"/>
          <w:sz w:val="24"/>
          <w:szCs w:val="24"/>
          <w:lang w:val="en-US" w:eastAsia="zh-CN"/>
        </w:rPr>
        <w:t>研究涵盖通过双向叙事交换构建献血者情感联结、借助非遗技艺实现疾病意义重塑、利用午间读书会促进医务人员人文素养内化等实践路径。多位学者还围绕孕妇分娩恐惧、护理实习生共情能力培养及三课堂协同育人模式展开探讨，提出系统性干预与教育策略。会议凸显了叙事医学在整合临床关怀、文化干预与技术赋能方面的前景，为其体系化发展提供了理论与实践的双重支撑。</w:t>
      </w:r>
    </w:p>
    <w:p w14:paraId="0CA0E42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449EF79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3809A7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会场2在逸夫楼710会议室举办。本会场聚焦于叙事医学干预在临床各领域的多元化实践与显著成效。学者们围绕叙事医学能有效提升全科医患沟通质量，节日主题的叙事干预改善慢性病患者的疾病认知与生活质量，以及叙事医学干预在改善神经外科患者的住院结局，深化对临终儿童疾病认知的理解等议题展开讨论。与会学者还就音乐叙事等干预形式为癌症患者和心理康复提供的情绪调节与表达途径进行了深入探讨。学者们的研究展现了叙事医学在缓和医疗场景中促进医患关系改善，以及与循证医学的深度融合则的广阔前景。</w:t>
      </w:r>
    </w:p>
    <w:p w14:paraId="1629CE3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5457C9B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会场3在逸夫楼209会议室举办。本会场聚焦于叙事医学在医院管理场景中的应用。学者们围绕叙事医学在有效优化医疗服务流程，提升护理水平等方面的重要意义。与会学者还从医学与艺术的融合为医院注入人文温度，数字叙事与技术伦理的探讨为智能化医疗提供新思路，通过通过转变患者主体角色继而重构医患关系的角度，深入探索了叙事医学的应用路径。这些探索充分证明，叙事医学正从多维度推动医疗服务的高质量发展，实现技术效率与人文温度的双重提升。</w:t>
      </w:r>
    </w:p>
    <w:p w14:paraId="0511AB7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4E5901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分会场4在逸夫楼709会议室举办.本会场聚焦于叙事医学与机构身份到文学艺术的关联。学者们通过具体的案例，探讨了跨文化情境下亲属诊疗的伦理困境，以及机构叙事如何塑造医疗组织的身份认同等议题。还通过分析心脏病、残疾与母性疼痛等主题，揭示了疾病叙事中身体与文化的交织关系，展现文学艺术在对抗社会污名的力量、表达个人与种族创伤的巨大潜力。这些研究共同表明，叙事医学正通过伦理反思、文化批判与艺术实践，不断深化对痛苦、创伤与疗愈的人文理解。</w:t>
      </w:r>
    </w:p>
    <w:p w14:paraId="12CCD89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3558049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724DC57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14:paraId="4F49B4F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p>
    <w:p w14:paraId="3C803C12">
      <w:pPr>
        <w:keepNext w:val="0"/>
        <w:keepLines w:val="0"/>
        <w:pageBreakBefore w:val="0"/>
        <w:kinsoku/>
        <w:wordWrap/>
        <w:overflowPunct/>
        <w:topLinePunct w:val="0"/>
        <w:autoSpaceDE/>
        <w:autoSpaceDN/>
        <w:bidi w:val="0"/>
        <w:adjustRightInd/>
        <w:snapToGrid/>
        <w:spacing w:line="360" w:lineRule="auto"/>
        <w:ind w:firstLine="496" w:firstLineChars="200"/>
        <w:jc w:val="center"/>
        <w:textAlignment w:val="auto"/>
        <w:rPr>
          <w:rFonts w:hint="eastAsia" w:asciiTheme="minorEastAsia" w:hAnsiTheme="minorEastAsia" w:eastAsiaTheme="minorEastAsia" w:cstheme="minorEastAsia"/>
          <w:i w:val="0"/>
          <w:iCs w:val="0"/>
          <w:caps w:val="0"/>
          <w:color w:val="888888"/>
          <w:spacing w:val="4"/>
          <w:sz w:val="24"/>
          <w:szCs w:val="24"/>
          <w:shd w:val="clear" w:fill="FFFFFF"/>
          <w:lang w:val="en-US" w:eastAsia="zh-CN"/>
        </w:rPr>
      </w:pPr>
    </w:p>
    <w:p w14:paraId="7FF245C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6EB63BC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4E0FCB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文 朱建强 曲悦文 陈思 梁若宸 康佳立 李天宇</w:t>
      </w:r>
    </w:p>
    <w:p w14:paraId="28088830">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DF7EC39"/>
    <w:rsid w:val="166DBE2B"/>
    <w:rsid w:val="1F6AA0D1"/>
    <w:rsid w:val="1FBC15D4"/>
    <w:rsid w:val="2B6FF514"/>
    <w:rsid w:val="2FFF1779"/>
    <w:rsid w:val="2FFF46AD"/>
    <w:rsid w:val="35B0E300"/>
    <w:rsid w:val="36EEBC2D"/>
    <w:rsid w:val="36FF6AC3"/>
    <w:rsid w:val="37FC40FF"/>
    <w:rsid w:val="39578F45"/>
    <w:rsid w:val="3AEBCAEB"/>
    <w:rsid w:val="3CFD38C5"/>
    <w:rsid w:val="3DF98D8D"/>
    <w:rsid w:val="3F2FDC3D"/>
    <w:rsid w:val="3FFBCA01"/>
    <w:rsid w:val="3FFFDB47"/>
    <w:rsid w:val="4F1D95F2"/>
    <w:rsid w:val="51ED99A0"/>
    <w:rsid w:val="52DB8E64"/>
    <w:rsid w:val="53BD65C4"/>
    <w:rsid w:val="57EB2386"/>
    <w:rsid w:val="5B2E8567"/>
    <w:rsid w:val="5CF9012C"/>
    <w:rsid w:val="5E359E59"/>
    <w:rsid w:val="5F5F40E8"/>
    <w:rsid w:val="5F6FE51B"/>
    <w:rsid w:val="5F75C31E"/>
    <w:rsid w:val="62A5F742"/>
    <w:rsid w:val="671FC9A8"/>
    <w:rsid w:val="677D382C"/>
    <w:rsid w:val="69AFAAB9"/>
    <w:rsid w:val="6AB24C03"/>
    <w:rsid w:val="6B4F5D8F"/>
    <w:rsid w:val="6BFBAD7B"/>
    <w:rsid w:val="6DB7A1A1"/>
    <w:rsid w:val="6DC5A531"/>
    <w:rsid w:val="6DF7D6ED"/>
    <w:rsid w:val="6E7E7E3E"/>
    <w:rsid w:val="6EF9460A"/>
    <w:rsid w:val="6F3F2ACE"/>
    <w:rsid w:val="71EF2D55"/>
    <w:rsid w:val="756548C0"/>
    <w:rsid w:val="75761C5C"/>
    <w:rsid w:val="75DFA9CA"/>
    <w:rsid w:val="767C04F7"/>
    <w:rsid w:val="7757527B"/>
    <w:rsid w:val="77EF1D18"/>
    <w:rsid w:val="7BFA2EAF"/>
    <w:rsid w:val="7DECEE35"/>
    <w:rsid w:val="7EDEBADA"/>
    <w:rsid w:val="7EDFC203"/>
    <w:rsid w:val="7EF2B015"/>
    <w:rsid w:val="7F7197BE"/>
    <w:rsid w:val="7F75E2AB"/>
    <w:rsid w:val="7FE8B096"/>
    <w:rsid w:val="967227A8"/>
    <w:rsid w:val="ADF7EC39"/>
    <w:rsid w:val="B4FFCFCD"/>
    <w:rsid w:val="B6F7DD2D"/>
    <w:rsid w:val="B7FFAE1F"/>
    <w:rsid w:val="B97712FD"/>
    <w:rsid w:val="BBFD7BB1"/>
    <w:rsid w:val="BDEDAECB"/>
    <w:rsid w:val="BF6F4EE9"/>
    <w:rsid w:val="BFDD5F9A"/>
    <w:rsid w:val="C6FE7E31"/>
    <w:rsid w:val="C8CE316B"/>
    <w:rsid w:val="CAF7A4D9"/>
    <w:rsid w:val="CB9FC0B4"/>
    <w:rsid w:val="CBDEB74B"/>
    <w:rsid w:val="D4FF33C5"/>
    <w:rsid w:val="D8F7E242"/>
    <w:rsid w:val="DEAD38CE"/>
    <w:rsid w:val="DECCD245"/>
    <w:rsid w:val="E77FBE11"/>
    <w:rsid w:val="E7FBCD18"/>
    <w:rsid w:val="EBFF130C"/>
    <w:rsid w:val="EBFF3305"/>
    <w:rsid w:val="EDBA56D5"/>
    <w:rsid w:val="EFD766CC"/>
    <w:rsid w:val="F3D2D6C6"/>
    <w:rsid w:val="F3FC0AC3"/>
    <w:rsid w:val="F74FE54E"/>
    <w:rsid w:val="F76562D5"/>
    <w:rsid w:val="F77F3E7A"/>
    <w:rsid w:val="F7BAA4B3"/>
    <w:rsid w:val="F7EC7841"/>
    <w:rsid w:val="F7F9EF4D"/>
    <w:rsid w:val="FAA9ACF8"/>
    <w:rsid w:val="FB7C6F98"/>
    <w:rsid w:val="FBA40C3E"/>
    <w:rsid w:val="FBE76EBE"/>
    <w:rsid w:val="FBFA8584"/>
    <w:rsid w:val="FDDF0E44"/>
    <w:rsid w:val="FDF7A38D"/>
    <w:rsid w:val="FEAB01E9"/>
    <w:rsid w:val="FFB8A6D8"/>
    <w:rsid w:val="FFFEF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2025-11-18T23:23:00Z</dcterms:created>
  <dc:creator>朱建强</dc:creator>
  <cp:lastModifiedBy>朱建强</cp:lastModifiedBy>
  <dcterms:modified xsi:type="dcterms:W3CDTF">2025-11-18T23:25:17Z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7786B67D13C299D0718F1C69E7B514C1_41</vt:lpwstr>
  </property>
</Properties>
</file>