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3BA8" w14:textId="77777777" w:rsidR="001A7BD6" w:rsidRDefault="00000000">
      <w:pPr>
        <w:jc w:val="center"/>
        <w:rPr>
          <w:rFonts w:ascii="宋体" w:eastAsia="宋体" w:hAnsi="宋体" w:hint="eastAsia"/>
          <w:b/>
          <w:sz w:val="36"/>
          <w:szCs w:val="36"/>
        </w:rPr>
      </w:pPr>
      <w:r>
        <w:rPr>
          <w:rFonts w:ascii="宋体" w:eastAsia="宋体" w:hAnsi="宋体" w:hint="eastAsia"/>
          <w:b/>
          <w:sz w:val="36"/>
          <w:szCs w:val="36"/>
        </w:rPr>
        <w:t>第二十届全国核结构大会</w:t>
      </w:r>
    </w:p>
    <w:p w14:paraId="05AB7A5F" w14:textId="77777777" w:rsidR="001A7BD6" w:rsidRDefault="00000000">
      <w:pPr>
        <w:jc w:val="center"/>
        <w:rPr>
          <w:rFonts w:ascii="宋体" w:eastAsia="宋体" w:hAnsi="宋体" w:hint="eastAsia"/>
          <w:b/>
          <w:sz w:val="36"/>
          <w:szCs w:val="36"/>
        </w:rPr>
      </w:pPr>
      <w:r>
        <w:rPr>
          <w:rFonts w:ascii="宋体" w:eastAsia="宋体" w:hAnsi="宋体" w:hint="eastAsia"/>
          <w:b/>
          <w:sz w:val="36"/>
          <w:szCs w:val="36"/>
        </w:rPr>
        <w:t>第一轮通知</w:t>
      </w:r>
    </w:p>
    <w:p w14:paraId="1E8235ED" w14:textId="77777777" w:rsidR="001A7BD6" w:rsidRPr="000D0930" w:rsidRDefault="00000000">
      <w:pPr>
        <w:adjustRightInd w:val="0"/>
        <w:snapToGrid w:val="0"/>
        <w:spacing w:line="360" w:lineRule="auto"/>
        <w:ind w:firstLineChars="200" w:firstLine="480"/>
        <w:jc w:val="both"/>
        <w:rPr>
          <w:rFonts w:ascii="宋体" w:eastAsia="宋体" w:hAnsi="宋体" w:hint="eastAsia"/>
          <w:sz w:val="24"/>
        </w:rPr>
      </w:pPr>
      <w:r>
        <w:rPr>
          <w:rFonts w:ascii="宋体" w:eastAsia="宋体" w:hAnsi="宋体" w:hint="eastAsia"/>
          <w:sz w:val="24"/>
        </w:rPr>
        <w:t>经中国核物理学会核结构专业委员会认真讨论及上届与会代表的商议，第二十届全国核结构大会将于</w:t>
      </w:r>
      <w:r w:rsidRPr="000D0930">
        <w:rPr>
          <w:rFonts w:ascii="宋体" w:eastAsia="宋体" w:hAnsi="宋体" w:hint="eastAsia"/>
          <w:b/>
          <w:sz w:val="24"/>
        </w:rPr>
        <w:t>2026年4月16日至4月20日</w:t>
      </w:r>
      <w:r w:rsidRPr="000D0930">
        <w:rPr>
          <w:rFonts w:ascii="宋体" w:eastAsia="宋体" w:hAnsi="宋体" w:hint="eastAsia"/>
          <w:sz w:val="24"/>
        </w:rPr>
        <w:t>在河南省郑州市</w:t>
      </w:r>
      <w:r w:rsidRPr="000D0930">
        <w:rPr>
          <w:rFonts w:ascii="宋体" w:eastAsia="宋体" w:hAnsi="宋体" w:hint="eastAsia"/>
          <w:b/>
          <w:sz w:val="24"/>
        </w:rPr>
        <w:t>黄河迎宾馆</w:t>
      </w:r>
      <w:r w:rsidRPr="000D0930">
        <w:rPr>
          <w:rFonts w:ascii="宋体" w:eastAsia="宋体" w:hAnsi="宋体" w:hint="eastAsia"/>
          <w:sz w:val="24"/>
        </w:rPr>
        <w:t>举行(4月16日报到)，诚挚邀请您参加。会议由</w:t>
      </w:r>
      <w:r w:rsidRPr="000D0930">
        <w:rPr>
          <w:rFonts w:ascii="宋体" w:eastAsia="宋体" w:hAnsi="宋体" w:hint="eastAsia"/>
          <w:b/>
          <w:sz w:val="24"/>
        </w:rPr>
        <w:t>中国核物理学会核结构专业委员会、中国高等科学技术中心、北京大学、北京航空航天大学、北京师范大学、赤峰学院、广西师范大学、贵州师范大学、湖州师范学院、兰州大学、辽宁师范大学、南京大学、南开大学、上海交通大学、同济大学、中国科学院理论物理研究所、中国科学院近代物理研究所、中国原子能科学研究院、河南师范大学、河南省科学院核科学与技术研究所</w:t>
      </w:r>
      <w:r w:rsidRPr="000D0930">
        <w:rPr>
          <w:rFonts w:ascii="宋体" w:eastAsia="宋体" w:hAnsi="宋体" w:hint="eastAsia"/>
          <w:sz w:val="24"/>
        </w:rPr>
        <w:t>主办，</w:t>
      </w:r>
      <w:r w:rsidRPr="000D0930">
        <w:rPr>
          <w:rFonts w:ascii="宋体" w:eastAsia="宋体" w:hAnsi="宋体" w:hint="eastAsia"/>
          <w:b/>
          <w:sz w:val="24"/>
        </w:rPr>
        <w:t>由河南师范大学、河南省科学院核科学与技术研究所、河南省核学会</w:t>
      </w:r>
      <w:r w:rsidRPr="000D0930">
        <w:rPr>
          <w:rFonts w:ascii="宋体" w:eastAsia="宋体" w:hAnsi="宋体" w:hint="eastAsia"/>
          <w:sz w:val="24"/>
        </w:rPr>
        <w:t>承办。</w:t>
      </w:r>
    </w:p>
    <w:p w14:paraId="045B8D68" w14:textId="77777777" w:rsidR="001A7BD6" w:rsidRPr="000D0930" w:rsidRDefault="00000000">
      <w:pPr>
        <w:adjustRightInd w:val="0"/>
        <w:snapToGrid w:val="0"/>
        <w:spacing w:line="360" w:lineRule="auto"/>
        <w:ind w:firstLineChars="200" w:firstLine="480"/>
        <w:jc w:val="both"/>
        <w:rPr>
          <w:rFonts w:ascii="宋体" w:eastAsia="宋体" w:hAnsi="宋体" w:hint="eastAsia"/>
          <w:sz w:val="24"/>
        </w:rPr>
      </w:pPr>
      <w:proofErr w:type="gramStart"/>
      <w:r w:rsidRPr="000D0930">
        <w:rPr>
          <w:rFonts w:ascii="宋体" w:eastAsia="宋体" w:hAnsi="宋体" w:hint="eastAsia"/>
          <w:sz w:val="24"/>
        </w:rPr>
        <w:t>请拟参会</w:t>
      </w:r>
      <w:proofErr w:type="gramEnd"/>
      <w:r w:rsidRPr="000D0930">
        <w:rPr>
          <w:rFonts w:ascii="宋体" w:eastAsia="宋体" w:hAnsi="宋体" w:hint="eastAsia"/>
          <w:sz w:val="24"/>
        </w:rPr>
        <w:t>者于</w:t>
      </w:r>
      <w:r w:rsidRPr="000D0930">
        <w:rPr>
          <w:rFonts w:ascii="宋体" w:eastAsia="宋体" w:hAnsi="宋体" w:hint="eastAsia"/>
          <w:color w:val="EE0000"/>
          <w:sz w:val="24"/>
        </w:rPr>
        <w:t>2026年2月10日</w:t>
      </w:r>
      <w:r w:rsidRPr="000D0930">
        <w:rPr>
          <w:rFonts w:ascii="宋体" w:eastAsia="宋体" w:hAnsi="宋体" w:hint="eastAsia"/>
          <w:sz w:val="24"/>
        </w:rPr>
        <w:t>前完成在线注册（在线注册及提交报告摘要网址：</w:t>
      </w:r>
      <w:hyperlink r:id="rId7" w:history="1">
        <w:r w:rsidRPr="000D0930">
          <w:rPr>
            <w:rStyle w:val="a7"/>
            <w:rFonts w:ascii="宋体" w:eastAsia="宋体" w:hAnsi="宋体" w:hint="eastAsia"/>
            <w:color w:val="auto"/>
            <w:sz w:val="24"/>
          </w:rPr>
          <w:t>https://indico.pku.edu.cn/event/69/</w:t>
        </w:r>
      </w:hyperlink>
      <w:r w:rsidRPr="000D0930">
        <w:rPr>
          <w:rFonts w:ascii="宋体" w:eastAsia="宋体" w:hAnsi="宋体" w:hint="eastAsia"/>
          <w:sz w:val="24"/>
        </w:rPr>
        <w:t>），会议将以大会报告和分会报告及自由讨论的形式进行。提交报告者，请最迟于</w:t>
      </w:r>
      <w:r w:rsidRPr="000D0930">
        <w:rPr>
          <w:rFonts w:ascii="宋体" w:eastAsia="宋体" w:hAnsi="宋体" w:hint="eastAsia"/>
          <w:color w:val="EE0000"/>
          <w:sz w:val="24"/>
        </w:rPr>
        <w:t>2026年</w:t>
      </w:r>
      <w:r w:rsidRPr="000D0930">
        <w:rPr>
          <w:rFonts w:ascii="宋体" w:eastAsia="宋体" w:hAnsi="宋体" w:hint="eastAsia"/>
          <w:b/>
          <w:color w:val="EE0000"/>
          <w:sz w:val="24"/>
        </w:rPr>
        <w:t>3</w:t>
      </w:r>
      <w:r w:rsidRPr="000D0930">
        <w:rPr>
          <w:rFonts w:ascii="宋体" w:eastAsia="宋体" w:hAnsi="宋体" w:hint="eastAsia"/>
          <w:color w:val="EE0000"/>
          <w:sz w:val="24"/>
        </w:rPr>
        <w:t>月</w:t>
      </w:r>
      <w:r w:rsidRPr="000D0930">
        <w:rPr>
          <w:rFonts w:ascii="宋体" w:eastAsia="宋体" w:hAnsi="宋体" w:hint="eastAsia"/>
          <w:b/>
          <w:color w:val="EE0000"/>
          <w:sz w:val="24"/>
        </w:rPr>
        <w:t>10</w:t>
      </w:r>
      <w:r w:rsidRPr="000D0930">
        <w:rPr>
          <w:rFonts w:ascii="宋体" w:eastAsia="宋体" w:hAnsi="宋体" w:hint="eastAsia"/>
          <w:color w:val="EE0000"/>
          <w:sz w:val="24"/>
        </w:rPr>
        <w:t>日</w:t>
      </w:r>
      <w:r w:rsidRPr="000D0930">
        <w:rPr>
          <w:rFonts w:ascii="宋体" w:eastAsia="宋体" w:hAnsi="宋体" w:hint="eastAsia"/>
          <w:sz w:val="24"/>
        </w:rPr>
        <w:t>前将</w:t>
      </w:r>
      <w:r w:rsidRPr="000D0930">
        <w:rPr>
          <w:rFonts w:ascii="宋体" w:eastAsia="宋体" w:hAnsi="宋体" w:hint="eastAsia"/>
          <w:b/>
          <w:sz w:val="24"/>
        </w:rPr>
        <w:t>报告题目</w:t>
      </w:r>
      <w:r w:rsidRPr="000D0930">
        <w:rPr>
          <w:rFonts w:ascii="宋体" w:eastAsia="宋体" w:hAnsi="宋体" w:hint="eastAsia"/>
          <w:sz w:val="24"/>
        </w:rPr>
        <w:t>、</w:t>
      </w:r>
      <w:r w:rsidRPr="000D0930">
        <w:rPr>
          <w:rFonts w:ascii="宋体" w:eastAsia="宋体" w:hAnsi="宋体" w:hint="eastAsia"/>
          <w:b/>
          <w:sz w:val="24"/>
        </w:rPr>
        <w:t>报告人姓名、单位、报告摘要</w:t>
      </w:r>
      <w:r w:rsidRPr="000D0930">
        <w:rPr>
          <w:rFonts w:ascii="宋体" w:eastAsia="宋体" w:hAnsi="宋体" w:hint="eastAsia"/>
          <w:sz w:val="24"/>
        </w:rPr>
        <w:t>以</w:t>
      </w:r>
      <w:r w:rsidRPr="000D0930">
        <w:rPr>
          <w:rFonts w:ascii="宋体" w:eastAsia="宋体" w:hAnsi="宋体" w:hint="eastAsia"/>
          <w:b/>
          <w:sz w:val="24"/>
        </w:rPr>
        <w:t>WORD文档在线提交，摘要模板可从注册网址下载</w:t>
      </w:r>
      <w:r w:rsidRPr="000D0930">
        <w:rPr>
          <w:rFonts w:ascii="宋体" w:eastAsia="宋体" w:hAnsi="宋体" w:hint="eastAsia"/>
          <w:sz w:val="24"/>
        </w:rPr>
        <w:t>。核结构专业委员会将组织相关专家依据报告摘要安排大会报告、分会报告及报告分组。</w:t>
      </w:r>
    </w:p>
    <w:p w14:paraId="474C8D1F" w14:textId="77777777" w:rsidR="001A7BD6" w:rsidRDefault="00000000">
      <w:pPr>
        <w:adjustRightInd w:val="0"/>
        <w:snapToGrid w:val="0"/>
        <w:spacing w:line="360" w:lineRule="auto"/>
        <w:ind w:firstLineChars="200" w:firstLine="480"/>
        <w:jc w:val="both"/>
        <w:rPr>
          <w:rFonts w:ascii="宋体" w:eastAsia="宋体" w:hAnsi="宋体" w:hint="eastAsia"/>
          <w:sz w:val="24"/>
        </w:rPr>
      </w:pPr>
      <w:r w:rsidRPr="000D0930">
        <w:rPr>
          <w:rFonts w:ascii="宋体" w:eastAsia="宋体" w:hAnsi="宋体" w:hint="eastAsia"/>
          <w:sz w:val="24"/>
        </w:rPr>
        <w:t>根据惯例，本届全国核结构大会将推选出优秀青年报告奖。青年报</w:t>
      </w:r>
      <w:proofErr w:type="gramStart"/>
      <w:r w:rsidRPr="000D0930">
        <w:rPr>
          <w:rFonts w:ascii="宋体" w:eastAsia="宋体" w:hAnsi="宋体" w:hint="eastAsia"/>
          <w:sz w:val="24"/>
        </w:rPr>
        <w:t>告奖申请</w:t>
      </w:r>
      <w:proofErr w:type="gramEnd"/>
      <w:r w:rsidRPr="000D0930">
        <w:rPr>
          <w:rFonts w:ascii="宋体" w:eastAsia="宋体" w:hAnsi="宋体" w:hint="eastAsia"/>
          <w:sz w:val="24"/>
        </w:rPr>
        <w:t>截止时间为</w:t>
      </w:r>
      <w:r w:rsidRPr="000D0930">
        <w:rPr>
          <w:rFonts w:ascii="宋体" w:eastAsia="宋体" w:hAnsi="宋体" w:hint="eastAsia"/>
          <w:color w:val="EE0000"/>
          <w:sz w:val="24"/>
        </w:rPr>
        <w:t>2026年3月10日</w:t>
      </w:r>
      <w:r w:rsidRPr="000D0930">
        <w:rPr>
          <w:rFonts w:ascii="宋体" w:eastAsia="宋体" w:hAnsi="宋体" w:hint="eastAsia"/>
          <w:sz w:val="24"/>
        </w:rPr>
        <w:t>。申请者请在截止时间前将申请材料发至会务组</w:t>
      </w:r>
      <w:r>
        <w:rPr>
          <w:rFonts w:ascii="宋体" w:eastAsia="宋体" w:hAnsi="宋体" w:hint="eastAsia"/>
          <w:sz w:val="24"/>
        </w:rPr>
        <w:t>邮箱，申请表可从注册网址下载。</w:t>
      </w:r>
    </w:p>
    <w:p w14:paraId="5ECEBCE5" w14:textId="77777777" w:rsidR="001A7BD6" w:rsidRDefault="001A7BD6">
      <w:pPr>
        <w:adjustRightInd w:val="0"/>
        <w:snapToGrid w:val="0"/>
        <w:spacing w:line="360" w:lineRule="auto"/>
        <w:ind w:firstLineChars="200" w:firstLine="480"/>
        <w:jc w:val="both"/>
        <w:rPr>
          <w:rFonts w:ascii="宋体" w:eastAsia="宋体" w:hAnsi="宋体" w:hint="eastAsia"/>
          <w:sz w:val="24"/>
        </w:rPr>
      </w:pPr>
    </w:p>
    <w:p w14:paraId="3C3186D7" w14:textId="77777777" w:rsidR="001A7BD6" w:rsidRDefault="00000000">
      <w:pPr>
        <w:jc w:val="right"/>
        <w:rPr>
          <w:rFonts w:ascii="宋体" w:eastAsia="宋体" w:hAnsi="宋体" w:hint="eastAsia"/>
          <w:sz w:val="24"/>
        </w:rPr>
      </w:pPr>
      <w:r>
        <w:rPr>
          <w:rFonts w:ascii="宋体" w:eastAsia="宋体" w:hAnsi="宋体" w:hint="eastAsia"/>
          <w:sz w:val="24"/>
        </w:rPr>
        <w:t>中国核物理学会核结构专业委员会</w:t>
      </w:r>
    </w:p>
    <w:p w14:paraId="530EC44A" w14:textId="77777777" w:rsidR="001A7BD6" w:rsidRDefault="00000000">
      <w:pPr>
        <w:jc w:val="right"/>
        <w:rPr>
          <w:rFonts w:ascii="宋体" w:eastAsia="宋体" w:hAnsi="宋体" w:hint="eastAsia"/>
          <w:sz w:val="24"/>
        </w:rPr>
      </w:pPr>
      <w:r>
        <w:rPr>
          <w:rFonts w:ascii="宋体" w:eastAsia="宋体" w:hAnsi="宋体" w:hint="eastAsia"/>
          <w:sz w:val="24"/>
        </w:rPr>
        <w:t xml:space="preserve">河南师范大学物理学院(代章) </w:t>
      </w:r>
    </w:p>
    <w:p w14:paraId="788D3115" w14:textId="77777777" w:rsidR="001A7BD6" w:rsidRDefault="00000000">
      <w:pPr>
        <w:jc w:val="right"/>
        <w:rPr>
          <w:rFonts w:ascii="宋体" w:eastAsia="宋体" w:hAnsi="宋体" w:hint="eastAsia"/>
          <w:sz w:val="24"/>
        </w:rPr>
      </w:pPr>
      <w:r>
        <w:rPr>
          <w:rFonts w:ascii="宋体" w:eastAsia="宋体" w:hAnsi="宋体" w:hint="eastAsia"/>
          <w:sz w:val="24"/>
        </w:rPr>
        <w:t>2026年1月10日</w:t>
      </w:r>
    </w:p>
    <w:p w14:paraId="5BA0E98A" w14:textId="77777777" w:rsidR="001A7BD6" w:rsidRDefault="00000000">
      <w:pPr>
        <w:rPr>
          <w:rFonts w:ascii="宋体" w:eastAsia="宋体" w:hAnsi="宋体" w:hint="eastAsia"/>
          <w:sz w:val="24"/>
        </w:rPr>
      </w:pPr>
      <w:r>
        <w:rPr>
          <w:rFonts w:ascii="宋体" w:eastAsia="宋体" w:hAnsi="宋体" w:hint="eastAsia"/>
          <w:sz w:val="24"/>
        </w:rPr>
        <w:t xml:space="preserve"> </w:t>
      </w:r>
    </w:p>
    <w:p w14:paraId="472C3729" w14:textId="77777777" w:rsidR="001A7BD6" w:rsidRDefault="001A7BD6">
      <w:pPr>
        <w:rPr>
          <w:rFonts w:ascii="宋体" w:eastAsia="宋体" w:hAnsi="宋体" w:hint="eastAsia"/>
          <w:sz w:val="24"/>
        </w:rPr>
      </w:pPr>
    </w:p>
    <w:p w14:paraId="064D0C8B" w14:textId="77777777" w:rsidR="001A7BD6" w:rsidRDefault="00000000">
      <w:pPr>
        <w:rPr>
          <w:rFonts w:ascii="宋体" w:eastAsia="宋体" w:hAnsi="宋体" w:hint="eastAsia"/>
          <w:b/>
          <w:bCs/>
          <w:sz w:val="24"/>
        </w:rPr>
      </w:pPr>
      <w:r>
        <w:rPr>
          <w:rFonts w:ascii="宋体" w:eastAsia="宋体" w:hAnsi="宋体" w:hint="eastAsia"/>
          <w:b/>
          <w:bCs/>
          <w:sz w:val="24"/>
        </w:rPr>
        <w:lastRenderedPageBreak/>
        <w:t>第二十届全国核结构大会组织委员会:</w:t>
      </w:r>
    </w:p>
    <w:p w14:paraId="54E6F282" w14:textId="7B3CE772" w:rsidR="001A7BD6" w:rsidRDefault="00000000">
      <w:pPr>
        <w:rPr>
          <w:rFonts w:ascii="宋体" w:eastAsia="宋体" w:hAnsi="宋体" w:hint="eastAsia"/>
          <w:sz w:val="24"/>
        </w:rPr>
      </w:pPr>
      <w:r>
        <w:rPr>
          <w:rFonts w:ascii="宋体" w:eastAsia="宋体" w:hAnsi="宋体" w:hint="eastAsia"/>
          <w:sz w:val="24"/>
        </w:rPr>
        <w:t xml:space="preserve">白洪波、陈 </w:t>
      </w:r>
      <w:r w:rsidR="000D0930">
        <w:rPr>
          <w:rFonts w:ascii="宋体" w:eastAsia="宋体" w:hAnsi="宋体" w:hint="eastAsia"/>
          <w:sz w:val="24"/>
        </w:rPr>
        <w:t xml:space="preserve"> </w:t>
      </w:r>
      <w:r>
        <w:rPr>
          <w:rFonts w:ascii="宋体" w:eastAsia="宋体" w:hAnsi="宋体" w:hint="eastAsia"/>
          <w:sz w:val="24"/>
        </w:rPr>
        <w:t>洪、陈永寿、戴连荣、高早春、耿立升、郭奉坤、郭建友、</w:t>
      </w:r>
    </w:p>
    <w:p w14:paraId="3AF2400A" w14:textId="77777777" w:rsidR="001A7BD6" w:rsidRDefault="00000000">
      <w:pPr>
        <w:rPr>
          <w:rFonts w:ascii="宋体" w:eastAsia="宋体" w:hAnsi="宋体" w:hint="eastAsia"/>
          <w:sz w:val="24"/>
        </w:rPr>
      </w:pPr>
      <w:proofErr w:type="gramStart"/>
      <w:r>
        <w:rPr>
          <w:rFonts w:ascii="宋体" w:eastAsia="宋体" w:hAnsi="宋体" w:hint="eastAsia"/>
          <w:sz w:val="24"/>
        </w:rPr>
        <w:t>竺</w:t>
      </w:r>
      <w:proofErr w:type="gramEnd"/>
      <w:r>
        <w:rPr>
          <w:rFonts w:ascii="宋体" w:eastAsia="宋体" w:hAnsi="宋体" w:hint="eastAsia"/>
          <w:sz w:val="24"/>
        </w:rPr>
        <w:t>礼华、罗延安、刘</w:t>
      </w:r>
      <w:proofErr w:type="gramStart"/>
      <w:r>
        <w:rPr>
          <w:rFonts w:ascii="宋体" w:eastAsia="宋体" w:hAnsi="宋体" w:hint="eastAsia"/>
          <w:sz w:val="24"/>
        </w:rPr>
        <w:t>广洲</w:t>
      </w:r>
      <w:proofErr w:type="gramEnd"/>
      <w:r>
        <w:rPr>
          <w:rFonts w:ascii="宋体" w:eastAsia="宋体" w:hAnsi="宋体" w:hint="eastAsia"/>
          <w:sz w:val="24"/>
        </w:rPr>
        <w:t>、刘玉鑫、龙桂鲁、龙文辉、</w:t>
      </w:r>
      <w:r w:rsidRPr="000D0930">
        <w:rPr>
          <w:rFonts w:ascii="宋体" w:eastAsia="宋体" w:hAnsi="宋体" w:hint="eastAsia"/>
          <w:sz w:val="24"/>
        </w:rPr>
        <w:t>马春旺</w:t>
      </w:r>
      <w:r>
        <w:rPr>
          <w:rFonts w:ascii="宋体" w:eastAsia="宋体" w:hAnsi="宋体" w:hint="eastAsia"/>
          <w:sz w:val="24"/>
        </w:rPr>
        <w:t>、马余刚、</w:t>
      </w:r>
    </w:p>
    <w:p w14:paraId="7A8F9F2A" w14:textId="161B45EA" w:rsidR="001A7BD6" w:rsidRDefault="00000000">
      <w:pPr>
        <w:rPr>
          <w:rFonts w:ascii="宋体" w:eastAsia="宋体" w:hAnsi="宋体" w:hint="eastAsia"/>
          <w:sz w:val="24"/>
        </w:rPr>
      </w:pPr>
      <w:r>
        <w:rPr>
          <w:rFonts w:ascii="宋体" w:eastAsia="宋体" w:hAnsi="宋体" w:hint="eastAsia"/>
          <w:sz w:val="24"/>
        </w:rPr>
        <w:t xml:space="preserve">孟 </w:t>
      </w:r>
      <w:r w:rsidR="000D0930">
        <w:rPr>
          <w:rFonts w:ascii="宋体" w:eastAsia="宋体" w:hAnsi="宋体" w:hint="eastAsia"/>
          <w:sz w:val="24"/>
        </w:rPr>
        <w:t xml:space="preserve"> </w:t>
      </w:r>
      <w:r>
        <w:rPr>
          <w:rFonts w:ascii="宋体" w:eastAsia="宋体" w:hAnsi="宋体" w:hint="eastAsia"/>
          <w:sz w:val="24"/>
        </w:rPr>
        <w:t>杰、</w:t>
      </w:r>
      <w:proofErr w:type="gramStart"/>
      <w:r>
        <w:rPr>
          <w:rFonts w:ascii="宋体" w:eastAsia="宋体" w:hAnsi="宋体" w:hint="eastAsia"/>
          <w:sz w:val="24"/>
        </w:rPr>
        <w:t>潘</w:t>
      </w:r>
      <w:proofErr w:type="gramEnd"/>
      <w:r w:rsidR="000D0930">
        <w:rPr>
          <w:rFonts w:ascii="宋体" w:eastAsia="宋体" w:hAnsi="宋体" w:hint="eastAsia"/>
          <w:sz w:val="24"/>
        </w:rPr>
        <w:t xml:space="preserve">  </w:t>
      </w:r>
      <w:r>
        <w:rPr>
          <w:rFonts w:ascii="宋体" w:eastAsia="宋体" w:hAnsi="宋体" w:hint="eastAsia"/>
          <w:sz w:val="24"/>
        </w:rPr>
        <w:t>峰、任</w:t>
      </w:r>
      <w:proofErr w:type="gramStart"/>
      <w:r>
        <w:rPr>
          <w:rFonts w:ascii="宋体" w:eastAsia="宋体" w:hAnsi="宋体" w:hint="eastAsia"/>
          <w:sz w:val="24"/>
        </w:rPr>
        <w:t>中洲</w:t>
      </w:r>
      <w:proofErr w:type="gramEnd"/>
      <w:r>
        <w:rPr>
          <w:rFonts w:ascii="宋体" w:eastAsia="宋体" w:hAnsi="宋体" w:hint="eastAsia"/>
          <w:sz w:val="24"/>
        </w:rPr>
        <w:t>、沈彩万、沈彭年、王垂林、王  宁、吴晓光、</w:t>
      </w:r>
    </w:p>
    <w:p w14:paraId="72D9FECC" w14:textId="2F55CDD8" w:rsidR="001A7BD6" w:rsidRDefault="00000000">
      <w:pPr>
        <w:rPr>
          <w:rFonts w:ascii="宋体" w:eastAsia="宋体" w:hAnsi="宋体" w:hint="eastAsia"/>
          <w:sz w:val="24"/>
        </w:rPr>
      </w:pPr>
      <w:r>
        <w:rPr>
          <w:rFonts w:ascii="宋体" w:eastAsia="宋体" w:hAnsi="宋体" w:hint="eastAsia"/>
          <w:sz w:val="24"/>
        </w:rPr>
        <w:t xml:space="preserve">肖志刚、许 </w:t>
      </w:r>
      <w:r w:rsidR="000D0930">
        <w:rPr>
          <w:rFonts w:ascii="宋体" w:eastAsia="宋体" w:hAnsi="宋体" w:hint="eastAsia"/>
          <w:sz w:val="24"/>
        </w:rPr>
        <w:t xml:space="preserve"> </w:t>
      </w:r>
      <w:r>
        <w:rPr>
          <w:rFonts w:ascii="宋体" w:eastAsia="宋体" w:hAnsi="宋体" w:hint="eastAsia"/>
          <w:sz w:val="24"/>
        </w:rPr>
        <w:t>昌、于少英、张丰收、张玉虎、赵恩广、赵鹏巍、赵玉民、</w:t>
      </w:r>
    </w:p>
    <w:p w14:paraId="3010D1B8" w14:textId="245766CD" w:rsidR="001A7BD6" w:rsidRDefault="00000000">
      <w:pPr>
        <w:rPr>
          <w:rFonts w:ascii="宋体" w:eastAsia="宋体" w:hAnsi="宋体" w:hint="eastAsia"/>
          <w:sz w:val="24"/>
        </w:rPr>
      </w:pPr>
      <w:r>
        <w:rPr>
          <w:rFonts w:ascii="宋体" w:eastAsia="宋体" w:hAnsi="宋体" w:hint="eastAsia"/>
          <w:sz w:val="24"/>
        </w:rPr>
        <w:t xml:space="preserve">郑 </w:t>
      </w:r>
      <w:r w:rsidR="000D0930">
        <w:rPr>
          <w:rFonts w:ascii="宋体" w:eastAsia="宋体" w:hAnsi="宋体" w:hint="eastAsia"/>
          <w:sz w:val="24"/>
        </w:rPr>
        <w:t xml:space="preserve"> </w:t>
      </w:r>
      <w:r>
        <w:rPr>
          <w:rFonts w:ascii="宋体" w:eastAsia="宋体" w:hAnsi="宋体" w:hint="eastAsia"/>
          <w:sz w:val="24"/>
        </w:rPr>
        <w:t xml:space="preserve">云、支启军、周善贵、周先荣、周小红、左 </w:t>
      </w:r>
      <w:r w:rsidR="000D0930">
        <w:rPr>
          <w:rFonts w:ascii="宋体" w:eastAsia="宋体" w:hAnsi="宋体" w:hint="eastAsia"/>
          <w:sz w:val="24"/>
        </w:rPr>
        <w:t xml:space="preserve"> </w:t>
      </w:r>
      <w:r>
        <w:rPr>
          <w:rFonts w:ascii="宋体" w:eastAsia="宋体" w:hAnsi="宋体" w:hint="eastAsia"/>
          <w:sz w:val="24"/>
        </w:rPr>
        <w:t>维</w:t>
      </w:r>
    </w:p>
    <w:p w14:paraId="53931707" w14:textId="1CA34696" w:rsidR="000D0930" w:rsidRDefault="00000000">
      <w:pPr>
        <w:rPr>
          <w:rFonts w:ascii="宋体" w:eastAsia="宋体" w:hAnsi="宋体"/>
          <w:sz w:val="24"/>
        </w:rPr>
      </w:pPr>
      <w:r>
        <w:rPr>
          <w:rFonts w:ascii="宋体" w:eastAsia="宋体" w:hAnsi="宋体" w:hint="eastAsia"/>
          <w:b/>
          <w:bCs/>
          <w:sz w:val="24"/>
        </w:rPr>
        <w:t>承办单位组织委员会：</w:t>
      </w:r>
      <w:r>
        <w:rPr>
          <w:rFonts w:ascii="宋体" w:eastAsia="宋体" w:hAnsi="宋体" w:hint="eastAsia"/>
          <w:sz w:val="24"/>
        </w:rPr>
        <w:t>马春旺、范家霖、王晓慧、乔春源、普</w:t>
      </w:r>
      <w:r w:rsidR="000D0930">
        <w:rPr>
          <w:rFonts w:ascii="宋体" w:eastAsia="宋体" w:hAnsi="宋体" w:hint="eastAsia"/>
          <w:sz w:val="24"/>
        </w:rPr>
        <w:t xml:space="preserve">  </w:t>
      </w:r>
      <w:r>
        <w:rPr>
          <w:rFonts w:ascii="宋体" w:eastAsia="宋体" w:hAnsi="宋体" w:hint="eastAsia"/>
          <w:sz w:val="24"/>
        </w:rPr>
        <w:t>洁、程凯旋、</w:t>
      </w:r>
    </w:p>
    <w:p w14:paraId="104A5231" w14:textId="3ED7A8EE" w:rsidR="001A7BD6" w:rsidRPr="000D0930" w:rsidRDefault="00000000" w:rsidP="000D0930">
      <w:pPr>
        <w:ind w:leftChars="1100" w:left="2420"/>
        <w:rPr>
          <w:rFonts w:ascii="宋体" w:eastAsia="宋体" w:hAnsi="宋体" w:hint="eastAsia"/>
          <w:sz w:val="24"/>
        </w:rPr>
      </w:pPr>
      <w:r>
        <w:rPr>
          <w:rFonts w:ascii="宋体" w:eastAsia="宋体" w:hAnsi="宋体" w:hint="eastAsia"/>
          <w:sz w:val="24"/>
        </w:rPr>
        <w:t>王玉廷、郭亚飞、陈</w:t>
      </w:r>
      <w:r w:rsidR="000D0930">
        <w:rPr>
          <w:rFonts w:ascii="宋体" w:eastAsia="宋体" w:hAnsi="宋体" w:hint="eastAsia"/>
          <w:sz w:val="24"/>
        </w:rPr>
        <w:t xml:space="preserve">  </w:t>
      </w:r>
      <w:r>
        <w:rPr>
          <w:rFonts w:ascii="宋体" w:eastAsia="宋体" w:hAnsi="宋体" w:hint="eastAsia"/>
          <w:sz w:val="24"/>
        </w:rPr>
        <w:t>响、焦</w:t>
      </w:r>
      <w:r w:rsidR="000D0930">
        <w:rPr>
          <w:rFonts w:ascii="宋体" w:eastAsia="宋体" w:hAnsi="宋体" w:hint="eastAsia"/>
          <w:sz w:val="24"/>
        </w:rPr>
        <w:t xml:space="preserve">  </w:t>
      </w:r>
      <w:r>
        <w:rPr>
          <w:rFonts w:ascii="宋体" w:eastAsia="宋体" w:hAnsi="宋体" w:hint="eastAsia"/>
          <w:sz w:val="24"/>
        </w:rPr>
        <w:t>普、王斯沛、张留耀、</w:t>
      </w:r>
      <w:r w:rsidR="000D0930">
        <w:rPr>
          <w:rFonts w:ascii="宋体" w:eastAsia="宋体" w:hAnsi="宋体" w:hint="eastAsia"/>
          <w:sz w:val="24"/>
        </w:rPr>
        <w:t xml:space="preserve"> </w:t>
      </w:r>
      <w:r>
        <w:rPr>
          <w:rFonts w:ascii="宋体" w:eastAsia="宋体" w:hAnsi="宋体" w:hint="eastAsia"/>
          <w:sz w:val="24"/>
        </w:rPr>
        <w:t>谷晓菲、</w:t>
      </w:r>
      <w:r w:rsidRPr="000D0930">
        <w:rPr>
          <w:rFonts w:ascii="宋体" w:eastAsia="宋体" w:hAnsi="宋体" w:hint="eastAsia"/>
          <w:sz w:val="24"/>
        </w:rPr>
        <w:t>赵鹏巍</w:t>
      </w:r>
    </w:p>
    <w:p w14:paraId="189E1E86" w14:textId="2EAB3E6C" w:rsidR="000D0930" w:rsidRDefault="00000000">
      <w:pPr>
        <w:rPr>
          <w:rFonts w:ascii="宋体" w:eastAsia="宋体" w:hAnsi="宋体"/>
          <w:sz w:val="24"/>
        </w:rPr>
      </w:pPr>
      <w:r>
        <w:rPr>
          <w:rFonts w:ascii="宋体" w:eastAsia="宋体" w:hAnsi="宋体" w:hint="eastAsia"/>
          <w:b/>
          <w:bCs/>
          <w:sz w:val="24"/>
        </w:rPr>
        <w:t>会务组联系人：</w:t>
      </w:r>
      <w:r>
        <w:rPr>
          <w:rFonts w:ascii="宋体" w:eastAsia="宋体" w:hAnsi="宋体" w:hint="eastAsia"/>
          <w:sz w:val="24"/>
        </w:rPr>
        <w:t>乔春源（15837389235），普</w:t>
      </w:r>
      <w:r w:rsidR="000D0930">
        <w:rPr>
          <w:rFonts w:ascii="宋体" w:eastAsia="宋体" w:hAnsi="宋体" w:hint="eastAsia"/>
          <w:sz w:val="24"/>
        </w:rPr>
        <w:t xml:space="preserve">  </w:t>
      </w:r>
      <w:r>
        <w:rPr>
          <w:rFonts w:ascii="宋体" w:eastAsia="宋体" w:hAnsi="宋体" w:hint="eastAsia"/>
          <w:sz w:val="24"/>
        </w:rPr>
        <w:t>洁（16621090828），</w:t>
      </w:r>
    </w:p>
    <w:p w14:paraId="46A37E72" w14:textId="77777777" w:rsidR="000D0930" w:rsidRDefault="00000000" w:rsidP="000D0930">
      <w:pPr>
        <w:ind w:firstLineChars="700" w:firstLine="1680"/>
        <w:rPr>
          <w:rFonts w:ascii="宋体" w:eastAsia="宋体" w:hAnsi="宋体"/>
          <w:sz w:val="24"/>
        </w:rPr>
      </w:pPr>
      <w:r>
        <w:rPr>
          <w:rFonts w:ascii="宋体" w:eastAsia="宋体" w:hAnsi="宋体" w:hint="eastAsia"/>
          <w:sz w:val="24"/>
        </w:rPr>
        <w:t>程凯旋（16650396996），郭亚飞（15095425257），</w:t>
      </w:r>
    </w:p>
    <w:p w14:paraId="1033AE8D" w14:textId="17D25613" w:rsidR="000D0930" w:rsidRDefault="00000000" w:rsidP="000D0930">
      <w:pPr>
        <w:ind w:firstLineChars="700" w:firstLine="1680"/>
        <w:rPr>
          <w:rFonts w:ascii="宋体" w:eastAsia="宋体" w:hAnsi="宋体"/>
          <w:sz w:val="24"/>
        </w:rPr>
      </w:pPr>
      <w:r>
        <w:rPr>
          <w:rFonts w:ascii="宋体" w:eastAsia="宋体" w:hAnsi="宋体" w:hint="eastAsia"/>
          <w:sz w:val="24"/>
        </w:rPr>
        <w:t>王玉廷（18238797983）,陈</w:t>
      </w:r>
      <w:r w:rsidR="000D0930">
        <w:rPr>
          <w:rFonts w:ascii="宋体" w:eastAsia="宋体" w:hAnsi="宋体" w:hint="eastAsia"/>
          <w:sz w:val="24"/>
        </w:rPr>
        <w:t xml:space="preserve">  </w:t>
      </w:r>
      <w:r>
        <w:rPr>
          <w:rFonts w:ascii="宋体" w:eastAsia="宋体" w:hAnsi="宋体" w:hint="eastAsia"/>
          <w:sz w:val="24"/>
        </w:rPr>
        <w:t>响（18705278053），</w:t>
      </w:r>
    </w:p>
    <w:p w14:paraId="0E3FED2F" w14:textId="0936A3B9" w:rsidR="001A7BD6" w:rsidRDefault="00000000" w:rsidP="000D0930">
      <w:pPr>
        <w:ind w:firstLineChars="700" w:firstLine="1680"/>
        <w:rPr>
          <w:rFonts w:ascii="宋体" w:eastAsia="宋体" w:hAnsi="宋体" w:hint="eastAsia"/>
          <w:sz w:val="24"/>
        </w:rPr>
      </w:pPr>
      <w:r>
        <w:rPr>
          <w:rFonts w:ascii="宋体" w:eastAsia="宋体" w:hAnsi="宋体" w:hint="eastAsia"/>
          <w:sz w:val="24"/>
        </w:rPr>
        <w:t>张留耀（15890084397）</w:t>
      </w:r>
    </w:p>
    <w:p w14:paraId="457ACD36" w14:textId="77777777" w:rsidR="001A7BD6" w:rsidRDefault="00000000">
      <w:pPr>
        <w:rPr>
          <w:rFonts w:ascii="宋体" w:eastAsia="宋体" w:hAnsi="宋体" w:hint="eastAsia"/>
          <w:sz w:val="24"/>
        </w:rPr>
      </w:pPr>
      <w:r>
        <w:rPr>
          <w:rFonts w:ascii="宋体" w:eastAsia="宋体" w:hAnsi="宋体" w:hint="eastAsia"/>
          <w:b/>
          <w:bCs/>
          <w:sz w:val="24"/>
        </w:rPr>
        <w:t>通讯地址：</w:t>
      </w:r>
      <w:r>
        <w:rPr>
          <w:rFonts w:ascii="宋体" w:eastAsia="宋体" w:hAnsi="宋体" w:hint="eastAsia"/>
          <w:sz w:val="24"/>
        </w:rPr>
        <w:t>河南省新乡市建设东路46号河南师范大学 (邮编：</w:t>
      </w:r>
      <w:r>
        <w:rPr>
          <w:rFonts w:ascii="宋体" w:eastAsia="宋体" w:hAnsi="宋体" w:hint="eastAsia"/>
          <w:b/>
          <w:sz w:val="24"/>
        </w:rPr>
        <w:t>453007</w:t>
      </w:r>
      <w:r>
        <w:rPr>
          <w:rFonts w:ascii="宋体" w:eastAsia="宋体" w:hAnsi="宋体" w:hint="eastAsia"/>
          <w:sz w:val="24"/>
        </w:rPr>
        <w:t xml:space="preserve">) </w:t>
      </w:r>
    </w:p>
    <w:p w14:paraId="131F5FBF" w14:textId="77777777" w:rsidR="001A7BD6" w:rsidRDefault="00000000">
      <w:pPr>
        <w:rPr>
          <w:rFonts w:hint="eastAsia"/>
        </w:rPr>
      </w:pPr>
      <w:r>
        <w:rPr>
          <w:rFonts w:ascii="宋体" w:eastAsia="宋体" w:hAnsi="宋体" w:hint="eastAsia"/>
          <w:b/>
          <w:bCs/>
          <w:sz w:val="24"/>
        </w:rPr>
        <w:t>会务组邮箱：</w:t>
      </w:r>
      <w:hyperlink r:id="rId8" w:history="1">
        <w:r>
          <w:rPr>
            <w:rStyle w:val="a7"/>
            <w:rFonts w:ascii="宋体" w:eastAsia="宋体" w:hAnsi="宋体" w:hint="eastAsia"/>
            <w:sz w:val="24"/>
          </w:rPr>
          <w:t>nuclearstructure26@163.com</w:t>
        </w:r>
      </w:hyperlink>
    </w:p>
    <w:p w14:paraId="35A8CEAC" w14:textId="77777777" w:rsidR="001A7BD6" w:rsidRDefault="001A7BD6">
      <w:pPr>
        <w:jc w:val="center"/>
        <w:rPr>
          <w:rFonts w:ascii="宋体" w:eastAsia="宋体" w:hAnsi="宋体" w:hint="eastAsia"/>
          <w:b/>
          <w:sz w:val="36"/>
          <w:szCs w:val="36"/>
        </w:rPr>
      </w:pPr>
    </w:p>
    <w:p w14:paraId="280D5D60" w14:textId="77777777" w:rsidR="001A7BD6" w:rsidRDefault="001A7BD6">
      <w:pPr>
        <w:jc w:val="center"/>
        <w:rPr>
          <w:rFonts w:ascii="宋体" w:eastAsia="宋体" w:hAnsi="宋体" w:hint="eastAsia"/>
          <w:b/>
          <w:sz w:val="36"/>
          <w:szCs w:val="36"/>
        </w:rPr>
      </w:pPr>
    </w:p>
    <w:p w14:paraId="23C3EAE4" w14:textId="77777777" w:rsidR="001A7BD6" w:rsidRDefault="001A7BD6">
      <w:pPr>
        <w:jc w:val="center"/>
        <w:rPr>
          <w:rFonts w:ascii="宋体" w:eastAsia="宋体" w:hAnsi="宋体" w:hint="eastAsia"/>
          <w:b/>
          <w:sz w:val="36"/>
          <w:szCs w:val="36"/>
        </w:rPr>
      </w:pPr>
    </w:p>
    <w:p w14:paraId="2E16FD74" w14:textId="77777777" w:rsidR="001A7BD6" w:rsidRDefault="001A7BD6">
      <w:pPr>
        <w:jc w:val="center"/>
        <w:rPr>
          <w:rFonts w:ascii="宋体" w:eastAsia="宋体" w:hAnsi="宋体" w:hint="eastAsia"/>
          <w:b/>
          <w:sz w:val="36"/>
          <w:szCs w:val="36"/>
        </w:rPr>
      </w:pPr>
    </w:p>
    <w:p w14:paraId="43060FB3" w14:textId="77777777" w:rsidR="001A7BD6" w:rsidRDefault="001A7BD6">
      <w:pPr>
        <w:jc w:val="center"/>
        <w:rPr>
          <w:rFonts w:ascii="宋体" w:eastAsia="宋体" w:hAnsi="宋体" w:hint="eastAsia"/>
          <w:b/>
          <w:sz w:val="36"/>
          <w:szCs w:val="36"/>
        </w:rPr>
      </w:pPr>
    </w:p>
    <w:p w14:paraId="5A952795" w14:textId="77777777" w:rsidR="001A7BD6" w:rsidRDefault="001A7BD6">
      <w:pPr>
        <w:jc w:val="center"/>
        <w:rPr>
          <w:rFonts w:ascii="宋体" w:eastAsia="宋体" w:hAnsi="宋体" w:hint="eastAsia"/>
          <w:b/>
          <w:sz w:val="36"/>
          <w:szCs w:val="36"/>
        </w:rPr>
      </w:pPr>
    </w:p>
    <w:p w14:paraId="271C6C00" w14:textId="77777777" w:rsidR="001A7BD6" w:rsidRDefault="001A7BD6">
      <w:pPr>
        <w:jc w:val="center"/>
        <w:rPr>
          <w:rFonts w:ascii="宋体" w:eastAsia="宋体" w:hAnsi="宋体" w:hint="eastAsia"/>
          <w:b/>
          <w:sz w:val="36"/>
          <w:szCs w:val="36"/>
        </w:rPr>
      </w:pPr>
    </w:p>
    <w:p w14:paraId="086812EC" w14:textId="77777777" w:rsidR="001A7BD6" w:rsidRDefault="001A7BD6">
      <w:pPr>
        <w:jc w:val="center"/>
        <w:rPr>
          <w:rFonts w:ascii="宋体" w:eastAsia="宋体" w:hAnsi="宋体" w:hint="eastAsia"/>
          <w:b/>
          <w:sz w:val="36"/>
          <w:szCs w:val="36"/>
        </w:rPr>
      </w:pPr>
    </w:p>
    <w:p w14:paraId="1BAA8FD3" w14:textId="77777777" w:rsidR="001A7BD6" w:rsidRDefault="001A7BD6">
      <w:pPr>
        <w:jc w:val="center"/>
        <w:rPr>
          <w:rFonts w:ascii="宋体" w:eastAsia="宋体" w:hAnsi="宋体" w:hint="eastAsia"/>
          <w:b/>
          <w:sz w:val="36"/>
          <w:szCs w:val="36"/>
        </w:rPr>
      </w:pPr>
    </w:p>
    <w:p w14:paraId="795C4BF2" w14:textId="77777777" w:rsidR="001A7BD6" w:rsidRDefault="001A7BD6">
      <w:pPr>
        <w:jc w:val="center"/>
        <w:rPr>
          <w:rFonts w:ascii="宋体" w:eastAsia="宋体" w:hAnsi="宋体" w:hint="eastAsia"/>
          <w:b/>
          <w:sz w:val="36"/>
          <w:szCs w:val="36"/>
        </w:rPr>
      </w:pPr>
    </w:p>
    <w:sectPr w:rsidR="001A7B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CF41" w14:textId="77777777" w:rsidR="009A2808" w:rsidRDefault="009A2808">
      <w:pPr>
        <w:spacing w:line="240" w:lineRule="auto"/>
        <w:rPr>
          <w:rFonts w:hint="eastAsia"/>
        </w:rPr>
      </w:pPr>
      <w:r>
        <w:separator/>
      </w:r>
    </w:p>
  </w:endnote>
  <w:endnote w:type="continuationSeparator" w:id="0">
    <w:p w14:paraId="5BCC1010" w14:textId="77777777" w:rsidR="009A2808" w:rsidRDefault="009A280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6B52" w14:textId="77777777" w:rsidR="009A2808" w:rsidRDefault="009A2808">
      <w:pPr>
        <w:spacing w:after="0"/>
        <w:rPr>
          <w:rFonts w:hint="eastAsia"/>
        </w:rPr>
      </w:pPr>
      <w:r>
        <w:separator/>
      </w:r>
    </w:p>
  </w:footnote>
  <w:footnote w:type="continuationSeparator" w:id="0">
    <w:p w14:paraId="505D45AD" w14:textId="77777777" w:rsidR="009A2808" w:rsidRDefault="009A2808">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20"/>
    <w:rsid w:val="00002F14"/>
    <w:rsid w:val="000D0930"/>
    <w:rsid w:val="00103797"/>
    <w:rsid w:val="0014797E"/>
    <w:rsid w:val="0018550B"/>
    <w:rsid w:val="001A7BD6"/>
    <w:rsid w:val="00405411"/>
    <w:rsid w:val="00484CC1"/>
    <w:rsid w:val="00511B82"/>
    <w:rsid w:val="005A5EA3"/>
    <w:rsid w:val="0068641A"/>
    <w:rsid w:val="00881542"/>
    <w:rsid w:val="009A2808"/>
    <w:rsid w:val="009E3121"/>
    <w:rsid w:val="00A53CD8"/>
    <w:rsid w:val="00A66728"/>
    <w:rsid w:val="00A71820"/>
    <w:rsid w:val="00A748CE"/>
    <w:rsid w:val="00A93292"/>
    <w:rsid w:val="00B13999"/>
    <w:rsid w:val="00B64FA4"/>
    <w:rsid w:val="00B9578D"/>
    <w:rsid w:val="00C368FC"/>
    <w:rsid w:val="00CD3B66"/>
    <w:rsid w:val="00D01036"/>
    <w:rsid w:val="00DC566D"/>
    <w:rsid w:val="00E6404D"/>
    <w:rsid w:val="00E90D8C"/>
    <w:rsid w:val="00FE60EC"/>
    <w:rsid w:val="126303BB"/>
    <w:rsid w:val="63131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ECA6D"/>
  <w15:docId w15:val="{10D78D18-E1F6-4EE0-B5ED-DA33D158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7">
    <w:name w:val="Hyperlink"/>
    <w:basedOn w:val="a0"/>
    <w:uiPriority w:val="99"/>
    <w:unhideWhenUsed/>
    <w:rPr>
      <w:color w:val="0563C1" w:themeColor="hyperlink"/>
      <w:u w:val="single"/>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pPr>
      <w:spacing w:before="160"/>
      <w:jc w:val="center"/>
    </w:pPr>
    <w:rPr>
      <w:i/>
      <w:iCs/>
      <w:color w:val="404040" w:themeColor="text1" w:themeTint="BF"/>
    </w:rPr>
  </w:style>
  <w:style w:type="character" w:customStyle="1" w:styleId="a9">
    <w:name w:val="引用 字符"/>
    <w:basedOn w:val="a0"/>
    <w:link w:val="a8"/>
    <w:uiPriority w:val="29"/>
    <w:rPr>
      <w:i/>
      <w:iCs/>
      <w:color w:val="404040" w:themeColor="text1" w:themeTint="BF"/>
    </w:rPr>
  </w:style>
  <w:style w:type="paragraph" w:styleId="aa">
    <w:name w:val="List Paragraph"/>
    <w:basedOn w:val="a"/>
    <w:uiPriority w:val="34"/>
    <w:qFormat/>
    <w:pPr>
      <w:ind w:left="720"/>
      <w:contextualSpacing/>
    </w:pPr>
  </w:style>
  <w:style w:type="character" w:customStyle="1" w:styleId="IntenseEmphasis1">
    <w:name w:val="Intense Emphasis1"/>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Pr>
      <w:i/>
      <w:iCs/>
      <w:color w:val="2F5496" w:themeColor="accent1" w:themeShade="BF"/>
    </w:rPr>
  </w:style>
  <w:style w:type="character" w:customStyle="1" w:styleId="IntenseReference1">
    <w:name w:val="Intense Reference1"/>
    <w:basedOn w:val="a0"/>
    <w:uiPriority w:val="32"/>
    <w:qFormat/>
    <w:rPr>
      <w:b/>
      <w:bCs/>
      <w:smallCaps/>
      <w:color w:val="2F5496" w:themeColor="accent1" w:themeShade="BF"/>
      <w:spacing w:val="5"/>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uclearstructure26@163.com" TargetMode="External"/><Relationship Id="rId3" Type="http://schemas.openxmlformats.org/officeDocument/2006/relationships/settings" Target="settings.xml"/><Relationship Id="rId7" Type="http://schemas.openxmlformats.org/officeDocument/2006/relationships/hyperlink" Target="https://indico.pku.edu.cn/event/6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137CE-E5DD-4693-891F-B136B8DA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3</Pages>
  <Words>559</Words>
  <Characters>661</Characters>
  <Application>Microsoft Office Word</Application>
  <DocSecurity>0</DocSecurity>
  <Lines>31</Lines>
  <Paragraphs>20</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春源 乔</dc:creator>
  <cp:lastModifiedBy>春源 乔</cp:lastModifiedBy>
  <cp:revision>17</cp:revision>
  <dcterms:created xsi:type="dcterms:W3CDTF">2025-12-29T12:54:00Z</dcterms:created>
  <dcterms:modified xsi:type="dcterms:W3CDTF">2026-01-07T11:21:00Z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eyJoZGlkIjoiNDI1NGQ4MDY4NjMxYWVlMzc3ODM2NDE0MmU1ODUxYzYifQ==</vt:lpwstr>
  </property>
  <property fmtid="{D5CDD505-2E9C-101B-9397-08002B2CF9AE}" pid="3" name="KSOProductBuildVer">
    <vt:lpwstr>2052-12.1.0.24034</vt:lpwstr>
  </property>
  <property fmtid="{D5CDD505-2E9C-101B-9397-08002B2CF9AE}" pid="4" name="ICV">
    <vt:lpwstr>0B35D5799D2A4FBA9E7F27012C266D08_12</vt:lpwstr>
  </property>
</Properties>
</file>